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8"/>
      </w:tblGrid>
      <w:tr w:rsidR="00F6408D" w:rsidRPr="00D93A84" w:rsidTr="0043338A">
        <w:trPr>
          <w:cantSplit/>
          <w:trHeight w:val="890"/>
        </w:trPr>
        <w:tc>
          <w:tcPr>
            <w:tcW w:w="7768" w:type="dxa"/>
          </w:tcPr>
          <w:p w:rsidR="00F6408D" w:rsidRPr="00D93A84" w:rsidRDefault="00222221" w:rsidP="00F6408D">
            <w:pPr>
              <w:pStyle w:val="NotatTitel"/>
              <w:rPr>
                <w:sz w:val="28"/>
                <w:szCs w:val="28"/>
              </w:rPr>
            </w:pPr>
            <w:sdt>
              <w:sdtPr>
                <w:rPr>
                  <w:sz w:val="28"/>
                  <w:szCs w:val="28"/>
                </w:rPr>
                <w:alias w:val="cc_projektnavn"/>
                <w:tag w:val="cc_projektnavn"/>
                <w:id w:val="665673240"/>
                <w:lock w:val="sdtLocked"/>
                <w:placeholder>
                  <w:docPart w:val="3A2227BC191545839861EBC011D07038"/>
                </w:placeholder>
                <w:text/>
              </w:sdtPr>
              <w:sdtEndPr/>
              <w:sdtContent>
                <w:r w:rsidR="00F96B94" w:rsidRPr="00D93A84">
                  <w:rPr>
                    <w:sz w:val="28"/>
                    <w:szCs w:val="28"/>
                  </w:rPr>
                  <w:t xml:space="preserve"> </w:t>
                </w:r>
              </w:sdtContent>
            </w:sdt>
          </w:p>
          <w:p w:rsidR="00F6408D" w:rsidRPr="00D93A84" w:rsidRDefault="00363DDC" w:rsidP="003C6D88">
            <w:pPr>
              <w:pStyle w:val="NotatUndertitel"/>
              <w:rPr>
                <w:sz w:val="28"/>
                <w:szCs w:val="28"/>
              </w:rPr>
            </w:pPr>
            <w:sdt>
              <w:sdtPr>
                <w:rPr>
                  <w:sz w:val="28"/>
                  <w:szCs w:val="28"/>
                </w:rPr>
                <w:alias w:val="cc_titel"/>
                <w:tag w:val="cc_titel"/>
                <w:id w:val="-7139314"/>
                <w:lock w:val="sdtLocked"/>
                <w:placeholder>
                  <w:docPart w:val="3A2227BC191545839861EBC011D07038"/>
                </w:placeholder>
                <w:text/>
              </w:sdtPr>
              <w:sdtContent>
                <w:r w:rsidRPr="00D93A84">
                  <w:rPr>
                    <w:sz w:val="28"/>
                    <w:szCs w:val="28"/>
                  </w:rPr>
                  <w:t>Krav og vejledning til kommunernes fremtidige it-udbud</w:t>
                </w:r>
                <w:r>
                  <w:rPr>
                    <w:sz w:val="28"/>
                    <w:szCs w:val="28"/>
                  </w:rPr>
                  <w:t xml:space="preserve"> version 1.1</w:t>
                </w:r>
              </w:sdtContent>
            </w:sdt>
          </w:p>
        </w:tc>
      </w:tr>
      <w:tr w:rsidR="009B5AF9" w:rsidRPr="00D93A84" w:rsidTr="0022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3648"/>
        </w:trPr>
        <w:tc>
          <w:tcPr>
            <w:tcW w:w="7768" w:type="dxa"/>
          </w:tcPr>
          <w:p w:rsidR="002E25FA" w:rsidRDefault="009B5AF9" w:rsidP="002E25FA">
            <w:pPr>
              <w:rPr>
                <w:i/>
                <w:sz w:val="18"/>
                <w:szCs w:val="18"/>
              </w:rPr>
            </w:pPr>
            <w:bookmarkStart w:id="0" w:name="_GoBack"/>
            <w:r>
              <w:rPr>
                <w:i/>
                <w:sz w:val="18"/>
                <w:szCs w:val="18"/>
              </w:rPr>
              <w:t xml:space="preserve"> </w:t>
            </w:r>
            <w:r w:rsidR="002E25FA">
              <w:rPr>
                <w:i/>
                <w:sz w:val="18"/>
                <w:szCs w:val="18"/>
              </w:rPr>
              <w:t xml:space="preserve">I forbindelse med det forestående monopolbrud </w:t>
            </w:r>
            <w:r w:rsidR="00363DDC">
              <w:rPr>
                <w:i/>
                <w:sz w:val="18"/>
                <w:szCs w:val="18"/>
              </w:rPr>
              <w:t>har KOMBIT udgivet første vers</w:t>
            </w:r>
            <w:r w:rsidR="00222221">
              <w:rPr>
                <w:i/>
                <w:sz w:val="18"/>
                <w:szCs w:val="18"/>
              </w:rPr>
              <w:t>i</w:t>
            </w:r>
            <w:r w:rsidR="00363DDC">
              <w:rPr>
                <w:i/>
                <w:sz w:val="18"/>
                <w:szCs w:val="18"/>
              </w:rPr>
              <w:t xml:space="preserve">on af ”Kommunernes drejebog for monopolbruddet”, der </w:t>
            </w:r>
            <w:r w:rsidR="002E25FA">
              <w:rPr>
                <w:i/>
                <w:sz w:val="18"/>
                <w:szCs w:val="18"/>
              </w:rPr>
              <w:t>trin</w:t>
            </w:r>
            <w:r w:rsidR="00222221">
              <w:rPr>
                <w:i/>
                <w:sz w:val="18"/>
                <w:szCs w:val="18"/>
              </w:rPr>
              <w:t xml:space="preserve"> </w:t>
            </w:r>
            <w:r w:rsidR="002E25FA">
              <w:rPr>
                <w:i/>
                <w:sz w:val="18"/>
                <w:szCs w:val="18"/>
              </w:rPr>
              <w:t>for</w:t>
            </w:r>
            <w:r w:rsidR="00222221">
              <w:rPr>
                <w:i/>
                <w:sz w:val="18"/>
                <w:szCs w:val="18"/>
              </w:rPr>
              <w:t xml:space="preserve"> </w:t>
            </w:r>
            <w:r w:rsidR="002E25FA">
              <w:rPr>
                <w:i/>
                <w:sz w:val="18"/>
                <w:szCs w:val="18"/>
              </w:rPr>
              <w:t xml:space="preserve">trin vejleder kommunerne i </w:t>
            </w:r>
            <w:r w:rsidR="00363DDC">
              <w:rPr>
                <w:i/>
                <w:sz w:val="18"/>
                <w:szCs w:val="18"/>
              </w:rPr>
              <w:t>forberedelsen af de kommende monopolbrudsprojekter.</w:t>
            </w:r>
            <w:r w:rsidR="002E25FA">
              <w:rPr>
                <w:i/>
                <w:sz w:val="18"/>
                <w:szCs w:val="18"/>
              </w:rPr>
              <w:t xml:space="preserve"> Drejebogen er en praktisk vejledning i tilpasning af eksisterende lokale systemer, snitflader og kontrakter, der ruster kommunerne organisationsmæssigt, ressourcemæssigt og operationelt til de kommende implementeringer og udrulninger af systemerne, så kommunerne kan fokusere på at realisere de store gevinster, monopolbruddet vil medføre. </w:t>
            </w:r>
          </w:p>
          <w:p w:rsidR="002E25FA" w:rsidRDefault="002E25FA" w:rsidP="002E25FA">
            <w:pPr>
              <w:rPr>
                <w:i/>
                <w:sz w:val="18"/>
                <w:szCs w:val="18"/>
              </w:rPr>
            </w:pPr>
          </w:p>
          <w:p w:rsidR="009B5AF9" w:rsidRDefault="002E25FA" w:rsidP="002E25FA">
            <w:pPr>
              <w:rPr>
                <w:i/>
                <w:sz w:val="18"/>
                <w:szCs w:val="18"/>
              </w:rPr>
            </w:pPr>
            <w:r>
              <w:rPr>
                <w:i/>
                <w:sz w:val="18"/>
                <w:szCs w:val="18"/>
              </w:rPr>
              <w:t>Drejebogen</w:t>
            </w:r>
            <w:r w:rsidR="00363DDC">
              <w:rPr>
                <w:i/>
                <w:sz w:val="18"/>
                <w:szCs w:val="18"/>
              </w:rPr>
              <w:t>, som løbende bliver udbygge</w:t>
            </w:r>
            <w:r w:rsidR="00222221">
              <w:rPr>
                <w:i/>
                <w:sz w:val="18"/>
                <w:szCs w:val="18"/>
              </w:rPr>
              <w:t>t</w:t>
            </w:r>
            <w:r w:rsidR="00363DDC">
              <w:rPr>
                <w:i/>
                <w:sz w:val="18"/>
                <w:szCs w:val="18"/>
              </w:rPr>
              <w:t>,</w:t>
            </w:r>
            <w:r>
              <w:rPr>
                <w:i/>
                <w:sz w:val="18"/>
                <w:szCs w:val="18"/>
              </w:rPr>
              <w:t xml:space="preserve"> omhandle</w:t>
            </w:r>
            <w:r w:rsidR="00363DDC">
              <w:rPr>
                <w:i/>
                <w:sz w:val="18"/>
                <w:szCs w:val="18"/>
              </w:rPr>
              <w:t>r</w:t>
            </w:r>
            <w:r>
              <w:rPr>
                <w:i/>
                <w:sz w:val="18"/>
                <w:szCs w:val="18"/>
              </w:rPr>
              <w:t xml:space="preserve"> alle monopolsystemerne. Dette dokument er et </w:t>
            </w:r>
            <w:r w:rsidRPr="00ED06B1">
              <w:rPr>
                <w:i/>
                <w:sz w:val="18"/>
                <w:szCs w:val="18"/>
                <w:u w:val="single"/>
              </w:rPr>
              <w:t>uddrag</w:t>
            </w:r>
            <w:r>
              <w:rPr>
                <w:i/>
                <w:sz w:val="18"/>
                <w:szCs w:val="18"/>
              </w:rPr>
              <w:t xml:space="preserve"> af den kommende drejebog, som udelukkende omhandler Den Fælleskommunale Serviceplatform, fordi kommunerne allerede nu bør begynde at</w:t>
            </w:r>
            <w:r w:rsidR="00953C39">
              <w:rPr>
                <w:i/>
                <w:sz w:val="18"/>
                <w:szCs w:val="18"/>
              </w:rPr>
              <w:t xml:space="preserve"> </w:t>
            </w:r>
            <w:r>
              <w:rPr>
                <w:i/>
                <w:sz w:val="18"/>
                <w:szCs w:val="18"/>
              </w:rPr>
              <w:t>indarbejde Serviceplatformen i kommende udbud. Teksten vil senere indgå som en del af den samlede drejebog for monopolbruddet.</w:t>
            </w:r>
            <w:r w:rsidDel="003C513F">
              <w:rPr>
                <w:i/>
                <w:sz w:val="18"/>
                <w:szCs w:val="18"/>
              </w:rPr>
              <w:t xml:space="preserve"> </w:t>
            </w:r>
          </w:p>
          <w:p w:rsidR="009B5AF9" w:rsidRDefault="009B5AF9" w:rsidP="009824D9">
            <w:pPr>
              <w:rPr>
                <w:i/>
                <w:sz w:val="18"/>
                <w:szCs w:val="18"/>
              </w:rPr>
            </w:pPr>
            <w:bookmarkStart w:id="1" w:name="_Toc312400881"/>
          </w:p>
          <w:p w:rsidR="009B5AF9" w:rsidRDefault="009B5AF9" w:rsidP="009824D9">
            <w:pPr>
              <w:rPr>
                <w:i/>
                <w:sz w:val="18"/>
                <w:szCs w:val="18"/>
              </w:rPr>
            </w:pPr>
          </w:p>
          <w:p w:rsidR="009B5AF9" w:rsidRDefault="009B5AF9" w:rsidP="009824D9">
            <w:pPr>
              <w:rPr>
                <w:i/>
                <w:sz w:val="18"/>
                <w:szCs w:val="18"/>
              </w:rPr>
            </w:pPr>
          </w:p>
          <w:p w:rsidR="009B5AF9" w:rsidRDefault="009B5AF9" w:rsidP="009824D9">
            <w:pPr>
              <w:rPr>
                <w:i/>
                <w:sz w:val="18"/>
                <w:szCs w:val="18"/>
              </w:rPr>
            </w:pPr>
          </w:p>
          <w:p w:rsidR="009B5AF9" w:rsidRPr="00D93A84" w:rsidRDefault="009B5AF9" w:rsidP="009824D9">
            <w:pPr>
              <w:rPr>
                <w:i/>
                <w:sz w:val="18"/>
                <w:szCs w:val="18"/>
              </w:rPr>
            </w:pPr>
            <w:r>
              <w:rPr>
                <w:i/>
                <w:sz w:val="18"/>
                <w:szCs w:val="18"/>
              </w:rPr>
              <w:t xml:space="preserve">Nær </w:t>
            </w:r>
          </w:p>
          <w:p w:rsidR="009B5AF9" w:rsidRPr="00D93A84" w:rsidRDefault="009B5AF9" w:rsidP="009824D9">
            <w:pPr>
              <w:pStyle w:val="DokType"/>
              <w:rPr>
                <w:sz w:val="18"/>
                <w:szCs w:val="18"/>
              </w:rPr>
            </w:pPr>
          </w:p>
          <w:p w:rsidR="009B5AF9" w:rsidRPr="00D93A84" w:rsidRDefault="009B5AF9" w:rsidP="009824D9">
            <w:pPr>
              <w:pStyle w:val="DokType"/>
              <w:rPr>
                <w:sz w:val="18"/>
                <w:szCs w:val="18"/>
              </w:rPr>
            </w:pPr>
          </w:p>
        </w:tc>
      </w:tr>
      <w:bookmarkEnd w:id="0"/>
    </w:tbl>
    <w:p w:rsidR="009B5AF9" w:rsidRDefault="009B5AF9" w:rsidP="0043338A">
      <w:pPr>
        <w:rPr>
          <w:rFonts w:cstheme="minorHAnsi"/>
          <w:color w:val="333333"/>
          <w:szCs w:val="20"/>
        </w:rPr>
      </w:pPr>
    </w:p>
    <w:p w:rsidR="003C6D88" w:rsidRDefault="003C6D88" w:rsidP="0043338A">
      <w:pPr>
        <w:rPr>
          <w:rFonts w:cstheme="minorHAnsi"/>
          <w:color w:val="333333"/>
          <w:szCs w:val="20"/>
        </w:rPr>
      </w:pPr>
      <w:r w:rsidRPr="003C6D88">
        <w:rPr>
          <w:rFonts w:cstheme="minorHAnsi"/>
          <w:color w:val="333333"/>
          <w:szCs w:val="20"/>
        </w:rPr>
        <w:t>Den Fælleskommunale Serviceplatform</w:t>
      </w:r>
      <w:r w:rsidR="00D93A84">
        <w:rPr>
          <w:rFonts w:cstheme="minorHAnsi"/>
          <w:color w:val="333333"/>
          <w:szCs w:val="20"/>
        </w:rPr>
        <w:t xml:space="preserve"> (herefter Serviceplatformen)</w:t>
      </w:r>
      <w:r w:rsidRPr="003C6D88">
        <w:rPr>
          <w:rFonts w:cstheme="minorHAnsi"/>
          <w:color w:val="333333"/>
          <w:szCs w:val="20"/>
        </w:rPr>
        <w:t xml:space="preserve"> forventes at kunne blive taget i brug </w:t>
      </w:r>
      <w:r>
        <w:rPr>
          <w:rFonts w:cstheme="minorHAnsi"/>
          <w:color w:val="333333"/>
          <w:szCs w:val="20"/>
        </w:rPr>
        <w:t xml:space="preserve">af landets kommuner ultimo 2013, men landets kommuner </w:t>
      </w:r>
      <w:r w:rsidR="009824D9">
        <w:rPr>
          <w:rFonts w:cstheme="minorHAnsi"/>
          <w:color w:val="333333"/>
          <w:szCs w:val="20"/>
        </w:rPr>
        <w:t>bør</w:t>
      </w:r>
      <w:r>
        <w:rPr>
          <w:rFonts w:cstheme="minorHAnsi"/>
          <w:color w:val="333333"/>
          <w:szCs w:val="20"/>
        </w:rPr>
        <w:t xml:space="preserve"> allerede i</w:t>
      </w:r>
      <w:r w:rsidR="00CC11A3">
        <w:rPr>
          <w:rFonts w:cstheme="minorHAnsi"/>
          <w:color w:val="333333"/>
          <w:szCs w:val="20"/>
        </w:rPr>
        <w:t>nden</w:t>
      </w:r>
      <w:r>
        <w:rPr>
          <w:rFonts w:cstheme="minorHAnsi"/>
          <w:color w:val="333333"/>
          <w:szCs w:val="20"/>
        </w:rPr>
        <w:t xml:space="preserve"> </w:t>
      </w:r>
      <w:proofErr w:type="gramStart"/>
      <w:r>
        <w:rPr>
          <w:rFonts w:cstheme="minorHAnsi"/>
          <w:color w:val="333333"/>
          <w:szCs w:val="20"/>
        </w:rPr>
        <w:t>begynde</w:t>
      </w:r>
      <w:proofErr w:type="gramEnd"/>
      <w:r>
        <w:rPr>
          <w:rFonts w:cstheme="minorHAnsi"/>
          <w:color w:val="333333"/>
          <w:szCs w:val="20"/>
        </w:rPr>
        <w:t xml:space="preserve"> at tage højde for Serviceplatformen</w:t>
      </w:r>
      <w:r w:rsidR="00CC11A3">
        <w:rPr>
          <w:rFonts w:cstheme="minorHAnsi"/>
          <w:color w:val="333333"/>
          <w:szCs w:val="20"/>
        </w:rPr>
        <w:t xml:space="preserve"> i kommende udbud</w:t>
      </w:r>
      <w:r>
        <w:rPr>
          <w:rFonts w:cstheme="minorHAnsi"/>
          <w:color w:val="333333"/>
          <w:szCs w:val="20"/>
        </w:rPr>
        <w:t>.</w:t>
      </w:r>
      <w:r w:rsidRPr="003C6D88">
        <w:rPr>
          <w:rFonts w:cstheme="minorHAnsi"/>
          <w:color w:val="333333"/>
          <w:szCs w:val="20"/>
        </w:rPr>
        <w:t xml:space="preserve"> </w:t>
      </w:r>
    </w:p>
    <w:p w:rsidR="003C6D88" w:rsidRDefault="003C6D88" w:rsidP="0043338A">
      <w:pPr>
        <w:rPr>
          <w:rFonts w:cstheme="minorHAnsi"/>
          <w:color w:val="333333"/>
          <w:szCs w:val="20"/>
        </w:rPr>
      </w:pPr>
    </w:p>
    <w:p w:rsidR="00816B1A" w:rsidRDefault="00816B1A" w:rsidP="00816B1A">
      <w:pPr>
        <w:rPr>
          <w:rFonts w:cstheme="minorHAnsi"/>
          <w:color w:val="333333"/>
          <w:szCs w:val="20"/>
        </w:rPr>
      </w:pPr>
      <w:r>
        <w:rPr>
          <w:rFonts w:cstheme="minorHAnsi"/>
          <w:color w:val="333333"/>
          <w:szCs w:val="20"/>
        </w:rPr>
        <w:t>Nærværende vejledning henvender sig primært til de personer i kommunerne, der beskæftiger sig med at udarbejde kravspecifikationer og andet materiale i forbindelse med it-udbud. Vejledning</w:t>
      </w:r>
      <w:r w:rsidR="00953C39">
        <w:rPr>
          <w:rFonts w:cstheme="minorHAnsi"/>
          <w:color w:val="333333"/>
          <w:szCs w:val="20"/>
        </w:rPr>
        <w:t>en</w:t>
      </w:r>
      <w:r>
        <w:rPr>
          <w:rFonts w:cstheme="minorHAnsi"/>
          <w:color w:val="333333"/>
          <w:szCs w:val="20"/>
        </w:rPr>
        <w:t xml:space="preserve"> giver et forslag til, hvordan Serviceplatformen kan indgå i kommunens </w:t>
      </w:r>
      <w:r w:rsidRPr="003C6D88">
        <w:rPr>
          <w:rFonts w:cstheme="minorHAnsi"/>
          <w:color w:val="333333"/>
          <w:szCs w:val="20"/>
        </w:rPr>
        <w:t>kommende udbud</w:t>
      </w:r>
      <w:r>
        <w:rPr>
          <w:rFonts w:cstheme="minorHAnsi"/>
          <w:color w:val="333333"/>
          <w:szCs w:val="20"/>
        </w:rPr>
        <w:t>.</w:t>
      </w:r>
      <w:r w:rsidRPr="003C6D88">
        <w:rPr>
          <w:rFonts w:cstheme="minorHAnsi"/>
          <w:color w:val="333333"/>
          <w:szCs w:val="20"/>
        </w:rPr>
        <w:t xml:space="preserve"> </w:t>
      </w:r>
      <w:r w:rsidR="009824D9">
        <w:rPr>
          <w:rFonts w:cstheme="minorHAnsi"/>
          <w:color w:val="333333"/>
          <w:szCs w:val="20"/>
        </w:rPr>
        <w:t xml:space="preserve">Kommunen </w:t>
      </w:r>
      <w:r w:rsidR="00490B01">
        <w:rPr>
          <w:rFonts w:cstheme="minorHAnsi"/>
          <w:color w:val="333333"/>
          <w:szCs w:val="20"/>
        </w:rPr>
        <w:t xml:space="preserve">bør sikre, at </w:t>
      </w:r>
      <w:proofErr w:type="spellStart"/>
      <w:r w:rsidR="00490B01">
        <w:rPr>
          <w:rFonts w:cstheme="minorHAnsi"/>
          <w:color w:val="333333"/>
          <w:szCs w:val="20"/>
        </w:rPr>
        <w:t>foreslagene</w:t>
      </w:r>
      <w:proofErr w:type="spellEnd"/>
      <w:r w:rsidR="00490B01">
        <w:rPr>
          <w:rFonts w:cstheme="minorHAnsi"/>
          <w:color w:val="333333"/>
          <w:szCs w:val="20"/>
        </w:rPr>
        <w:t xml:space="preserve"> passer </w:t>
      </w:r>
      <w:r w:rsidR="001D1114">
        <w:rPr>
          <w:rFonts w:cstheme="minorHAnsi"/>
          <w:color w:val="333333"/>
          <w:szCs w:val="20"/>
        </w:rPr>
        <w:t xml:space="preserve">til </w:t>
      </w:r>
      <w:r w:rsidR="009824D9">
        <w:rPr>
          <w:rFonts w:cstheme="minorHAnsi"/>
          <w:color w:val="333333"/>
          <w:szCs w:val="20"/>
        </w:rPr>
        <w:t>de konkrete kontrakter</w:t>
      </w:r>
      <w:r w:rsidR="003046BA">
        <w:rPr>
          <w:rFonts w:cstheme="minorHAnsi"/>
          <w:color w:val="333333"/>
          <w:szCs w:val="20"/>
        </w:rPr>
        <w:t xml:space="preserve"> og udbudsmateriale</w:t>
      </w:r>
      <w:r w:rsidR="009824D9">
        <w:rPr>
          <w:rFonts w:cstheme="minorHAnsi"/>
          <w:color w:val="333333"/>
          <w:szCs w:val="20"/>
        </w:rPr>
        <w:t xml:space="preserve">, hvori Serviceplatformen </w:t>
      </w:r>
      <w:r w:rsidR="00FF60CA">
        <w:rPr>
          <w:rFonts w:cstheme="minorHAnsi"/>
          <w:color w:val="333333"/>
          <w:szCs w:val="20"/>
        </w:rPr>
        <w:t>indgår</w:t>
      </w:r>
      <w:r w:rsidR="009824D9">
        <w:rPr>
          <w:rFonts w:cstheme="minorHAnsi"/>
          <w:color w:val="333333"/>
          <w:szCs w:val="20"/>
        </w:rPr>
        <w:t>.</w:t>
      </w:r>
    </w:p>
    <w:p w:rsidR="003C6D88" w:rsidRDefault="003C6D88" w:rsidP="0043338A">
      <w:pPr>
        <w:rPr>
          <w:rFonts w:cstheme="minorHAnsi"/>
        </w:rPr>
      </w:pPr>
    </w:p>
    <w:p w:rsidR="00730869" w:rsidRDefault="00730869" w:rsidP="0043338A">
      <w:pPr>
        <w:rPr>
          <w:rFonts w:cstheme="minorHAnsi"/>
        </w:rPr>
      </w:pPr>
      <w:r>
        <w:rPr>
          <w:rFonts w:cstheme="minorHAnsi"/>
        </w:rPr>
        <w:t xml:space="preserve">Du kan læse mere om </w:t>
      </w:r>
      <w:r w:rsidRPr="003C6D88">
        <w:rPr>
          <w:rFonts w:cstheme="minorHAnsi"/>
          <w:color w:val="333333"/>
          <w:szCs w:val="20"/>
        </w:rPr>
        <w:t>Serviceplatform</w:t>
      </w:r>
      <w:r w:rsidR="00CC11A3">
        <w:rPr>
          <w:rFonts w:cstheme="minorHAnsi"/>
          <w:color w:val="333333"/>
          <w:szCs w:val="20"/>
        </w:rPr>
        <w:t>en</w:t>
      </w:r>
      <w:r>
        <w:rPr>
          <w:rFonts w:cstheme="minorHAnsi"/>
          <w:color w:val="333333"/>
          <w:szCs w:val="20"/>
        </w:rPr>
        <w:t xml:space="preserve">, </w:t>
      </w:r>
      <w:r w:rsidR="00B6175C">
        <w:rPr>
          <w:rFonts w:cstheme="minorHAnsi"/>
          <w:color w:val="333333"/>
          <w:szCs w:val="20"/>
        </w:rPr>
        <w:t>hvilke services der udstilles</w:t>
      </w:r>
      <w:r>
        <w:rPr>
          <w:rFonts w:cstheme="minorHAnsi"/>
          <w:color w:val="333333"/>
          <w:szCs w:val="20"/>
        </w:rPr>
        <w:t xml:space="preserve"> og tidsplan mv.</w:t>
      </w:r>
      <w:r>
        <w:rPr>
          <w:rFonts w:cstheme="minorHAnsi"/>
        </w:rPr>
        <w:t xml:space="preserve"> på </w:t>
      </w:r>
      <w:hyperlink r:id="rId12" w:history="1">
        <w:r w:rsidRPr="00676A91">
          <w:rPr>
            <w:rStyle w:val="Hyperlink"/>
            <w:rFonts w:cstheme="minorHAnsi"/>
          </w:rPr>
          <w:t>www.kombit.dk</w:t>
        </w:r>
      </w:hyperlink>
      <w:r w:rsidR="00363DDC">
        <w:rPr>
          <w:rStyle w:val="Hyperlink"/>
          <w:rFonts w:cstheme="minorHAnsi"/>
        </w:rPr>
        <w:t>/serviceplatform</w:t>
      </w:r>
      <w:r>
        <w:rPr>
          <w:rFonts w:cstheme="minorHAnsi"/>
        </w:rPr>
        <w:t xml:space="preserve"> og </w:t>
      </w:r>
      <w:hyperlink r:id="rId13" w:history="1">
        <w:r w:rsidRPr="00676A91">
          <w:rPr>
            <w:rStyle w:val="Hyperlink"/>
            <w:rFonts w:cstheme="minorHAnsi"/>
          </w:rPr>
          <w:t>www.serviceplatformen.dk</w:t>
        </w:r>
      </w:hyperlink>
      <w:r w:rsidR="001D1114">
        <w:t>.</w:t>
      </w:r>
      <w:r>
        <w:rPr>
          <w:rFonts w:cstheme="minorHAnsi"/>
        </w:rPr>
        <w:t xml:space="preserve"> </w:t>
      </w:r>
    </w:p>
    <w:p w:rsidR="00042907" w:rsidRDefault="00042907" w:rsidP="0043338A">
      <w:pPr>
        <w:rPr>
          <w:rFonts w:cstheme="minorHAnsi"/>
        </w:rPr>
      </w:pPr>
    </w:p>
    <w:p w:rsidR="00042907" w:rsidRPr="003C6D88" w:rsidRDefault="00042907" w:rsidP="0043338A">
      <w:pPr>
        <w:rPr>
          <w:rFonts w:cstheme="minorHAnsi"/>
        </w:rPr>
      </w:pPr>
      <w:r>
        <w:rPr>
          <w:rFonts w:cstheme="minorHAnsi"/>
        </w:rPr>
        <w:t xml:space="preserve">KOMBIT forventer snarest at udsende en lignende vejledning vedrørende adgang til data og hvordan dette indarbejdes </w:t>
      </w:r>
      <w:proofErr w:type="spellStart"/>
      <w:r>
        <w:rPr>
          <w:rFonts w:cstheme="minorHAnsi"/>
        </w:rPr>
        <w:t>ikontrakt</w:t>
      </w:r>
      <w:proofErr w:type="spellEnd"/>
      <w:r>
        <w:rPr>
          <w:rFonts w:cstheme="minorHAnsi"/>
        </w:rPr>
        <w:t xml:space="preserve"> og udbud.</w:t>
      </w:r>
    </w:p>
    <w:bookmarkEnd w:id="1"/>
    <w:p w:rsidR="0058463E" w:rsidRPr="008C0CF9" w:rsidRDefault="00953C39" w:rsidP="003046BA">
      <w:pPr>
        <w:pStyle w:val="Overskrift1"/>
        <w:numPr>
          <w:ilvl w:val="0"/>
          <w:numId w:val="0"/>
        </w:numPr>
        <w:ind w:left="340" w:hanging="340"/>
      </w:pPr>
      <w:r>
        <w:t xml:space="preserve">Indarbejdelse af </w:t>
      </w:r>
      <w:r w:rsidR="00A335D9" w:rsidRPr="008C0CF9">
        <w:t>Den Fælleskommunale Serviceplatform</w:t>
      </w:r>
      <w:r>
        <w:t xml:space="preserve"> i udbuds</w:t>
      </w:r>
      <w:r w:rsidR="003046BA">
        <w:t>-</w:t>
      </w:r>
      <w:r>
        <w:t>materiale</w:t>
      </w:r>
    </w:p>
    <w:p w:rsidR="00A335D9" w:rsidRDefault="00A335D9" w:rsidP="00DC0115">
      <w:pPr>
        <w:pStyle w:val="Opstilling-punkttegn2"/>
        <w:numPr>
          <w:ilvl w:val="0"/>
          <w:numId w:val="0"/>
        </w:numPr>
      </w:pPr>
      <w:r>
        <w:t>KOMBIT har på kommunernes vegne og</w:t>
      </w:r>
      <w:r w:rsidR="008C0CF9">
        <w:t xml:space="preserve"> som kommunernes indkøbscentral</w:t>
      </w:r>
      <w:r>
        <w:t xml:space="preserve"> konkurrenceudsat udviklingen og driften af Serviceplatformen. I henhold til udbudsreglerne kan Serviceplatformen derfor anses som en del af kommunens eget it-miljø</w:t>
      </w:r>
      <w:r w:rsidR="008C0CF9">
        <w:t>,</w:t>
      </w:r>
      <w:r>
        <w:t xml:space="preserve"> og der er ingen udbudsmæssige begrænsninger for, hvor meget den enkelte kommune må anvende Serviceplatformen</w:t>
      </w:r>
      <w:r w:rsidR="00AF6061">
        <w:t xml:space="preserve"> eller henvise til den i udbudsmateriale</w:t>
      </w:r>
      <w:r w:rsidR="00953C39">
        <w:t xml:space="preserve"> i forbindelse med indkøb af it-løsninger</w:t>
      </w:r>
      <w:r>
        <w:t>.</w:t>
      </w:r>
    </w:p>
    <w:p w:rsidR="00A335D9" w:rsidRDefault="00A335D9" w:rsidP="00DC0115">
      <w:pPr>
        <w:pStyle w:val="Opstilling-punkttegn2"/>
        <w:numPr>
          <w:ilvl w:val="0"/>
          <w:numId w:val="0"/>
        </w:numPr>
      </w:pPr>
    </w:p>
    <w:p w:rsidR="00087BEA" w:rsidRDefault="003C4B5A" w:rsidP="00DC0115">
      <w:pPr>
        <w:pStyle w:val="Opstilling-punkttegn2"/>
        <w:numPr>
          <w:ilvl w:val="0"/>
          <w:numId w:val="0"/>
        </w:numPr>
      </w:pPr>
      <w:r>
        <w:t xml:space="preserve">Det er naturligvis op til den enkelte kommune at beslutte, i hvor høj grad og hvor detaljeret Serviceplatformen skal fremgå af </w:t>
      </w:r>
      <w:r w:rsidR="00953C39">
        <w:t xml:space="preserve">kommunens </w:t>
      </w:r>
      <w:r>
        <w:t>udbudsmateriale. Detaljeringsgraden kan gå fra en henvisning til Serviceplatformens eksistens</w:t>
      </w:r>
      <w:r w:rsidR="003046BA">
        <w:t>,</w:t>
      </w:r>
      <w:r>
        <w:t xml:space="preserve"> til at </w:t>
      </w:r>
      <w:r w:rsidR="00087BEA">
        <w:t xml:space="preserve">brugen </w:t>
      </w:r>
      <w:r w:rsidR="00953C39">
        <w:t xml:space="preserve">af Serviceplatformen </w:t>
      </w:r>
      <w:r>
        <w:t>blive</w:t>
      </w:r>
      <w:r w:rsidR="00087BEA">
        <w:t>r</w:t>
      </w:r>
      <w:r>
        <w:t xml:space="preserve"> kravsat som et minimumskrav</w:t>
      </w:r>
      <w:r w:rsidR="00923894">
        <w:t xml:space="preserve"> i udbudsmaterialet</w:t>
      </w:r>
      <w:r>
        <w:t xml:space="preserve">. </w:t>
      </w:r>
    </w:p>
    <w:p w:rsidR="00087BEA" w:rsidRDefault="00087BEA" w:rsidP="00DC0115">
      <w:pPr>
        <w:pStyle w:val="Opstilling-punkttegn2"/>
        <w:numPr>
          <w:ilvl w:val="0"/>
          <w:numId w:val="0"/>
        </w:numPr>
      </w:pPr>
    </w:p>
    <w:p w:rsidR="00923894" w:rsidRDefault="0010093D" w:rsidP="00DC0115">
      <w:pPr>
        <w:pStyle w:val="Opstilling-punkttegn2"/>
        <w:numPr>
          <w:ilvl w:val="0"/>
          <w:numId w:val="0"/>
        </w:numPr>
      </w:pPr>
      <w:r>
        <w:t xml:space="preserve">Serviceplatformens formål er at udstille data og funktionalitet via services. Antallet af services vil løbende blive udbygget, men vil aldrig indeholde alle kommunens data. </w:t>
      </w:r>
      <w:r w:rsidR="00923894">
        <w:t>Når Serviceplatformen skal ind</w:t>
      </w:r>
      <w:r>
        <w:t>arbejdes i udbudsmaterialet, skal der derfor tages højde for</w:t>
      </w:r>
      <w:r w:rsidR="00953C39">
        <w:t>, om:</w:t>
      </w:r>
    </w:p>
    <w:p w:rsidR="0018493E" w:rsidRDefault="0018493E" w:rsidP="00DC0115">
      <w:pPr>
        <w:pStyle w:val="Opstilling-punkttegn2"/>
        <w:numPr>
          <w:ilvl w:val="0"/>
          <w:numId w:val="0"/>
        </w:numPr>
      </w:pPr>
    </w:p>
    <w:p w:rsidR="0010093D" w:rsidRDefault="0010093D" w:rsidP="00923894">
      <w:pPr>
        <w:pStyle w:val="Opstilling-punkttegn2"/>
        <w:numPr>
          <w:ilvl w:val="0"/>
          <w:numId w:val="22"/>
        </w:numPr>
      </w:pPr>
      <w:r>
        <w:t xml:space="preserve">Serviceplatformen udstiller </w:t>
      </w:r>
      <w:proofErr w:type="gramStart"/>
      <w:r>
        <w:t>den</w:t>
      </w:r>
      <w:proofErr w:type="gramEnd"/>
      <w:r>
        <w:t xml:space="preserve"> nødvendige </w:t>
      </w:r>
      <w:r w:rsidR="003046BA">
        <w:t xml:space="preserve">data via </w:t>
      </w:r>
      <w:r>
        <w:t>service</w:t>
      </w:r>
    </w:p>
    <w:p w:rsidR="0018493E" w:rsidRDefault="0010093D" w:rsidP="00923894">
      <w:pPr>
        <w:pStyle w:val="Opstilling-punkttegn2"/>
        <w:numPr>
          <w:ilvl w:val="0"/>
          <w:numId w:val="22"/>
        </w:numPr>
      </w:pPr>
      <w:r>
        <w:t xml:space="preserve">Serviceplatformen </w:t>
      </w:r>
      <w:r w:rsidR="00953C39">
        <w:t>udstiller</w:t>
      </w:r>
      <w:r w:rsidR="003046BA">
        <w:t xml:space="preserve"> </w:t>
      </w:r>
      <w:r w:rsidR="003046BA" w:rsidRPr="003046BA">
        <w:rPr>
          <w:b/>
        </w:rPr>
        <w:t>ikke</w:t>
      </w:r>
      <w:r w:rsidR="00953C39">
        <w:t xml:space="preserve"> </w:t>
      </w:r>
      <w:proofErr w:type="gramStart"/>
      <w:r>
        <w:t>den</w:t>
      </w:r>
      <w:proofErr w:type="gramEnd"/>
      <w:r>
        <w:t xml:space="preserve"> </w:t>
      </w:r>
      <w:r w:rsidR="003046BA">
        <w:t>nødvendige data via</w:t>
      </w:r>
      <w:r>
        <w:t xml:space="preserve"> service</w:t>
      </w:r>
    </w:p>
    <w:p w:rsidR="007414C3" w:rsidRDefault="007414C3" w:rsidP="007414C3">
      <w:pPr>
        <w:pStyle w:val="Opstilling-punkttegn2"/>
        <w:numPr>
          <w:ilvl w:val="0"/>
          <w:numId w:val="0"/>
        </w:numPr>
      </w:pPr>
    </w:p>
    <w:p w:rsidR="007414C3" w:rsidRDefault="007414C3" w:rsidP="007414C3">
      <w:pPr>
        <w:pStyle w:val="Opstilling-punkttegn2"/>
        <w:numPr>
          <w:ilvl w:val="0"/>
          <w:numId w:val="0"/>
        </w:numPr>
      </w:pPr>
      <w:r>
        <w:t>Situationen er illustreret i nedenstående tegning</w:t>
      </w:r>
      <w:r w:rsidR="00D93A84">
        <w:t>er</w:t>
      </w:r>
      <w:r>
        <w:t>:</w:t>
      </w:r>
    </w:p>
    <w:p w:rsidR="007414C3" w:rsidRDefault="007414C3" w:rsidP="007414C3">
      <w:pPr>
        <w:pStyle w:val="Opstilling-punkttegn2"/>
        <w:numPr>
          <w:ilvl w:val="0"/>
          <w:numId w:val="0"/>
        </w:numPr>
      </w:pPr>
    </w:p>
    <w:p w:rsidR="007414C3" w:rsidRDefault="007414C3" w:rsidP="007414C3">
      <w:pPr>
        <w:pStyle w:val="Opstilling-punkttegn2"/>
        <w:numPr>
          <w:ilvl w:val="0"/>
          <w:numId w:val="0"/>
        </w:numPr>
      </w:pPr>
    </w:p>
    <w:p w:rsidR="007414C3" w:rsidRDefault="00386763" w:rsidP="007414C3">
      <w:pPr>
        <w:pStyle w:val="Opstilling-punkttegn2"/>
        <w:keepNext/>
        <w:numPr>
          <w:ilvl w:val="0"/>
          <w:numId w:val="0"/>
        </w:numPr>
      </w:pPr>
      <w:r>
        <w:rPr>
          <w:noProof/>
          <w:lang w:eastAsia="da-DK"/>
        </w:rPr>
        <w:drawing>
          <wp:inline distT="0" distB="0" distL="0" distR="0" wp14:anchorId="727189F0" wp14:editId="08C5A8D6">
            <wp:extent cx="4931410" cy="1025525"/>
            <wp:effectExtent l="19050" t="0" r="2540" b="0"/>
            <wp:docPr id="2" name="Billede 1" descr="Kommunal Adgang til Services - Scenar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al Adgang til Services - Scenarier.gif"/>
                    <pic:cNvPicPr/>
                  </pic:nvPicPr>
                  <pic:blipFill>
                    <a:blip r:embed="rId14" cstate="print"/>
                    <a:stretch>
                      <a:fillRect/>
                    </a:stretch>
                  </pic:blipFill>
                  <pic:spPr>
                    <a:xfrm>
                      <a:off x="0" y="0"/>
                      <a:ext cx="4931410" cy="1025525"/>
                    </a:xfrm>
                    <a:prstGeom prst="rect">
                      <a:avLst/>
                    </a:prstGeom>
                  </pic:spPr>
                </pic:pic>
              </a:graphicData>
            </a:graphic>
          </wp:inline>
        </w:drawing>
      </w:r>
    </w:p>
    <w:p w:rsidR="007414C3" w:rsidRDefault="007414C3" w:rsidP="007414C3">
      <w:pPr>
        <w:pStyle w:val="Billedtekst"/>
      </w:pPr>
      <w:r>
        <w:t xml:space="preserve">Figur </w:t>
      </w:r>
      <w:r w:rsidR="00222221">
        <w:fldChar w:fldCharType="begin"/>
      </w:r>
      <w:r w:rsidR="00222221">
        <w:instrText xml:space="preserve"> SEQ Figur \* ARABIC </w:instrText>
      </w:r>
      <w:r w:rsidR="00222221">
        <w:fldChar w:fldCharType="separate"/>
      </w:r>
      <w:r w:rsidR="00644E00">
        <w:rPr>
          <w:noProof/>
        </w:rPr>
        <w:t>1</w:t>
      </w:r>
      <w:r w:rsidR="00222221">
        <w:rPr>
          <w:noProof/>
        </w:rPr>
        <w:fldChar w:fldCharType="end"/>
      </w:r>
      <w:r w:rsidR="001D1114">
        <w:t>:</w:t>
      </w:r>
      <w:r>
        <w:t xml:space="preserve"> Ovenstående illustrere</w:t>
      </w:r>
      <w:r w:rsidR="00953C39">
        <w:t>r</w:t>
      </w:r>
      <w:r>
        <w:t xml:space="preserve"> den situation, hvor data er udstillet via Serviceplatformen</w:t>
      </w:r>
    </w:p>
    <w:p w:rsidR="00D93A84" w:rsidRDefault="00D93A84" w:rsidP="00D93A84"/>
    <w:p w:rsidR="00D93A84" w:rsidRPr="00D93A84" w:rsidRDefault="00D93A84" w:rsidP="00D93A84"/>
    <w:p w:rsidR="00D93A84" w:rsidRDefault="00D50D5D" w:rsidP="00D93A84">
      <w:pPr>
        <w:keepNext/>
      </w:pPr>
      <w:r>
        <w:rPr>
          <w:noProof/>
          <w:lang w:eastAsia="da-DK"/>
        </w:rPr>
        <w:drawing>
          <wp:inline distT="0" distB="0" distL="0" distR="0" wp14:anchorId="21EADBE8" wp14:editId="4A0315AB">
            <wp:extent cx="4931410" cy="1292860"/>
            <wp:effectExtent l="19050" t="0" r="2540" b="0"/>
            <wp:docPr id="1" name="Billede 0" descr="Kommunal Adgang til Services - Scenarier tegning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al Adgang til Services - Scenarier tegning 2.gif"/>
                    <pic:cNvPicPr/>
                  </pic:nvPicPr>
                  <pic:blipFill>
                    <a:blip r:embed="rId15" cstate="print"/>
                    <a:stretch>
                      <a:fillRect/>
                    </a:stretch>
                  </pic:blipFill>
                  <pic:spPr>
                    <a:xfrm>
                      <a:off x="0" y="0"/>
                      <a:ext cx="4931410" cy="1292860"/>
                    </a:xfrm>
                    <a:prstGeom prst="rect">
                      <a:avLst/>
                    </a:prstGeom>
                  </pic:spPr>
                </pic:pic>
              </a:graphicData>
            </a:graphic>
          </wp:inline>
        </w:drawing>
      </w:r>
    </w:p>
    <w:p w:rsidR="00D93A84" w:rsidRPr="00D93A84" w:rsidRDefault="00D93A84" w:rsidP="00D93A84">
      <w:pPr>
        <w:pStyle w:val="Billedtekst"/>
      </w:pPr>
      <w:r>
        <w:t xml:space="preserve">Figur </w:t>
      </w:r>
      <w:r w:rsidR="00222221">
        <w:fldChar w:fldCharType="begin"/>
      </w:r>
      <w:r w:rsidR="00222221">
        <w:instrText xml:space="preserve"> SEQ Figur \* ARABIC </w:instrText>
      </w:r>
      <w:r w:rsidR="00222221">
        <w:fldChar w:fldCharType="separate"/>
      </w:r>
      <w:r w:rsidR="00644E00">
        <w:rPr>
          <w:noProof/>
        </w:rPr>
        <w:t>2</w:t>
      </w:r>
      <w:r w:rsidR="00222221">
        <w:rPr>
          <w:noProof/>
        </w:rPr>
        <w:fldChar w:fldCharType="end"/>
      </w:r>
      <w:r w:rsidR="00953C39">
        <w:t>:</w:t>
      </w:r>
      <w:r>
        <w:t xml:space="preserve"> Ovenstående illustrere</w:t>
      </w:r>
      <w:r w:rsidR="00953C39">
        <w:t>r</w:t>
      </w:r>
      <w:r>
        <w:t xml:space="preserve"> den situation, hvor data endnu ikke er udstillet via Serviceplatformen</w:t>
      </w:r>
    </w:p>
    <w:p w:rsidR="0018493E" w:rsidRDefault="0018493E" w:rsidP="0018493E">
      <w:pPr>
        <w:pStyle w:val="Opstilling-punkttegn2"/>
        <w:numPr>
          <w:ilvl w:val="0"/>
          <w:numId w:val="0"/>
        </w:numPr>
      </w:pPr>
    </w:p>
    <w:p w:rsidR="00D4405F" w:rsidRPr="00AD7673" w:rsidRDefault="00D4405F" w:rsidP="00B6175C">
      <w:pPr>
        <w:pStyle w:val="Opstilling-punkttegn2"/>
        <w:numPr>
          <w:ilvl w:val="0"/>
          <w:numId w:val="25"/>
        </w:numPr>
        <w:rPr>
          <w:b/>
        </w:rPr>
      </w:pPr>
      <w:r w:rsidRPr="00AD7673">
        <w:rPr>
          <w:b/>
        </w:rPr>
        <w:t xml:space="preserve">Serviceplatformen udstiller </w:t>
      </w:r>
      <w:proofErr w:type="gramStart"/>
      <w:r w:rsidRPr="00AD7673">
        <w:rPr>
          <w:b/>
        </w:rPr>
        <w:t>den</w:t>
      </w:r>
      <w:proofErr w:type="gramEnd"/>
      <w:r w:rsidRPr="00AD7673">
        <w:rPr>
          <w:b/>
        </w:rPr>
        <w:t xml:space="preserve"> nødvendige </w:t>
      </w:r>
      <w:r w:rsidR="003046BA">
        <w:rPr>
          <w:b/>
        </w:rPr>
        <w:t>data</w:t>
      </w:r>
    </w:p>
    <w:p w:rsidR="00DC0115" w:rsidRDefault="00DC0115" w:rsidP="00DC0115">
      <w:pPr>
        <w:pStyle w:val="Opstilling-punkttegn2"/>
        <w:numPr>
          <w:ilvl w:val="0"/>
          <w:numId w:val="0"/>
        </w:numPr>
      </w:pPr>
    </w:p>
    <w:p w:rsidR="00DC0115" w:rsidRDefault="00DC0115" w:rsidP="00DC0115">
      <w:pPr>
        <w:pStyle w:val="Opstilling-punkttegn2"/>
        <w:numPr>
          <w:ilvl w:val="0"/>
          <w:numId w:val="0"/>
        </w:numPr>
      </w:pPr>
      <w:r>
        <w:t>Serviceplatformen</w:t>
      </w:r>
      <w:r w:rsidR="00D93A84">
        <w:t>,</w:t>
      </w:r>
      <w:r>
        <w:t xml:space="preserve"> og de udstillede </w:t>
      </w:r>
      <w:r w:rsidR="00D93A84">
        <w:t>services</w:t>
      </w:r>
      <w:r>
        <w:t xml:space="preserve"> herpå, er </w:t>
      </w:r>
      <w:r w:rsidR="00D93A84">
        <w:t xml:space="preserve">som nævnt </w:t>
      </w:r>
      <w:r>
        <w:t xml:space="preserve">en del af kommunens eget it-miljø. Kommunen </w:t>
      </w:r>
      <w:r w:rsidR="00D93A84">
        <w:t>kan</w:t>
      </w:r>
      <w:r>
        <w:t xml:space="preserve"> derfor i udbud</w:t>
      </w:r>
      <w:r w:rsidR="00D93A84">
        <w:t>smaterialet angive</w:t>
      </w:r>
      <w:r>
        <w:t>, at tilbudsgiver skal anvende de af kommunen specificerede snitflader på Serviceplatformen.</w:t>
      </w:r>
    </w:p>
    <w:p w:rsidR="00DC0115" w:rsidRDefault="00DC0115" w:rsidP="00DC0115">
      <w:pPr>
        <w:pStyle w:val="Opstilling-punkttegn2"/>
        <w:numPr>
          <w:ilvl w:val="0"/>
          <w:numId w:val="0"/>
        </w:numPr>
      </w:pPr>
    </w:p>
    <w:p w:rsidR="009B5AF9" w:rsidRDefault="00DC0115" w:rsidP="00DC0115">
      <w:pPr>
        <w:pStyle w:val="Opstilling-punkttegn2"/>
        <w:numPr>
          <w:ilvl w:val="0"/>
          <w:numId w:val="0"/>
        </w:numPr>
      </w:pPr>
      <w:r>
        <w:t>Det er derfor kommunen selv</w:t>
      </w:r>
      <w:r w:rsidR="00425CFB">
        <w:t>, og ikke</w:t>
      </w:r>
      <w:r w:rsidR="00D93A84">
        <w:t xml:space="preserve"> den fremtidige leverandør</w:t>
      </w:r>
      <w:r w:rsidR="00425CFB">
        <w:t>,</w:t>
      </w:r>
      <w:r>
        <w:t xml:space="preserve"> der skaffer adgang til data</w:t>
      </w:r>
      <w:r w:rsidR="00D93A84">
        <w:t xml:space="preserve"> og indgår de nødvendige aftaler</w:t>
      </w:r>
      <w:r>
        <w:t>.</w:t>
      </w:r>
      <w:r w:rsidR="00425CFB">
        <w:t xml:space="preserve"> </w:t>
      </w:r>
      <w:r w:rsidR="009B5AF9">
        <w:t>Leverandøren vil i denne forbindelse</w:t>
      </w:r>
      <w:r w:rsidR="0074474A">
        <w:t xml:space="preserve"> skulle</w:t>
      </w:r>
      <w:r w:rsidR="009B5AF9">
        <w:t xml:space="preserve"> forestå den tekniske tilslutning til Serviceplatformen, men ikke være en aftalepart.</w:t>
      </w:r>
    </w:p>
    <w:p w:rsidR="009B5AF9" w:rsidRDefault="009B5AF9" w:rsidP="00DC0115">
      <w:pPr>
        <w:pStyle w:val="Opstilling-punkttegn2"/>
        <w:numPr>
          <w:ilvl w:val="0"/>
          <w:numId w:val="0"/>
        </w:numPr>
      </w:pPr>
    </w:p>
    <w:p w:rsidR="00DC0115" w:rsidRDefault="00425CFB" w:rsidP="00DC0115">
      <w:pPr>
        <w:pStyle w:val="Opstilling-punkttegn2"/>
        <w:numPr>
          <w:ilvl w:val="0"/>
          <w:numId w:val="0"/>
        </w:numPr>
      </w:pPr>
      <w:r>
        <w:t xml:space="preserve">Kommunen </w:t>
      </w:r>
      <w:r w:rsidR="0074474A">
        <w:t>kan</w:t>
      </w:r>
      <w:r>
        <w:t xml:space="preserve"> derfor i </w:t>
      </w:r>
      <w:r w:rsidR="00B6175C">
        <w:t>udbudsmaterialet</w:t>
      </w:r>
      <w:r>
        <w:t xml:space="preserve"> indsætte nedenstående krav</w:t>
      </w:r>
      <w:r w:rsidR="00985A72">
        <w:t xml:space="preserve"> i kravspecifikationen</w:t>
      </w:r>
      <w:r>
        <w:t xml:space="preserve"> i relation til de services</w:t>
      </w:r>
      <w:r w:rsidR="00953C39">
        <w:t>,</w:t>
      </w:r>
      <w:r>
        <w:t xml:space="preserve"> der ska</w:t>
      </w:r>
      <w:r w:rsidR="008C0CF9">
        <w:t>l anvendes på Serviceplatformen:</w:t>
      </w:r>
    </w:p>
    <w:p w:rsidR="000709B8" w:rsidRDefault="000709B8" w:rsidP="00DC0115">
      <w:pPr>
        <w:pStyle w:val="Opstilling-punkttegn2"/>
        <w:numPr>
          <w:ilvl w:val="0"/>
          <w:numId w:val="0"/>
        </w:numPr>
      </w:pPr>
    </w:p>
    <w:p w:rsidR="00916298" w:rsidRDefault="00916298" w:rsidP="00916298">
      <w:pPr>
        <w:pStyle w:val="Opstilling-punkttegn2"/>
        <w:numPr>
          <w:ilvl w:val="0"/>
          <w:numId w:val="0"/>
        </w:numPr>
        <w:spacing w:line="240" w:lineRule="auto"/>
        <w:rPr>
          <w:i/>
          <w:szCs w:val="20"/>
        </w:rPr>
      </w:pPr>
      <w:r w:rsidRPr="009D3B15">
        <w:rPr>
          <w:i/>
          <w:szCs w:val="20"/>
        </w:rPr>
        <w:t>”Kunden har i samarbejde med KOMBIT udviklet en Serviceplatform (</w:t>
      </w:r>
      <w:r w:rsidR="002D29E4">
        <w:rPr>
          <w:i/>
          <w:szCs w:val="20"/>
        </w:rPr>
        <w:t>se</w:t>
      </w:r>
      <w:r w:rsidR="00953C39">
        <w:rPr>
          <w:i/>
          <w:szCs w:val="20"/>
        </w:rPr>
        <w:t xml:space="preserve"> </w:t>
      </w:r>
      <w:hyperlink r:id="rId16" w:history="1">
        <w:r w:rsidR="00953C39" w:rsidRPr="00676A91">
          <w:rPr>
            <w:rStyle w:val="Hyperlink"/>
            <w:rFonts w:cstheme="minorHAnsi"/>
          </w:rPr>
          <w:t>www.kombit.dk</w:t>
        </w:r>
      </w:hyperlink>
      <w:r w:rsidR="00953C39">
        <w:rPr>
          <w:rFonts w:cstheme="minorHAnsi"/>
        </w:rPr>
        <w:t xml:space="preserve"> og </w:t>
      </w:r>
      <w:hyperlink r:id="rId17" w:history="1">
        <w:r w:rsidR="00953C39" w:rsidRPr="00676A91">
          <w:rPr>
            <w:rStyle w:val="Hyperlink"/>
            <w:rFonts w:cstheme="minorHAnsi"/>
          </w:rPr>
          <w:t>www.serviceplatformen.dk</w:t>
        </w:r>
      </w:hyperlink>
      <w:r w:rsidRPr="009D3B15">
        <w:rPr>
          <w:i/>
          <w:szCs w:val="20"/>
        </w:rPr>
        <w:t>), hvorfra</w:t>
      </w:r>
      <w:r w:rsidR="00111255">
        <w:rPr>
          <w:i/>
          <w:szCs w:val="20"/>
        </w:rPr>
        <w:t xml:space="preserve"> data</w:t>
      </w:r>
      <w:r w:rsidR="00B6175C">
        <w:rPr>
          <w:i/>
          <w:szCs w:val="20"/>
        </w:rPr>
        <w:t xml:space="preserve"> og funktionalitet i størst muligt omfang skal </w:t>
      </w:r>
      <w:r w:rsidR="00B6175C">
        <w:rPr>
          <w:i/>
          <w:szCs w:val="20"/>
        </w:rPr>
        <w:lastRenderedPageBreak/>
        <w:t xml:space="preserve">tilgås. Løsningen skal derfor tilgå de i krav </w:t>
      </w:r>
      <w:r w:rsidR="00A24B23">
        <w:rPr>
          <w:i/>
          <w:szCs w:val="20"/>
        </w:rPr>
        <w:t>#</w:t>
      </w:r>
      <w:r w:rsidR="00B6175C">
        <w:rPr>
          <w:i/>
          <w:szCs w:val="20"/>
        </w:rPr>
        <w:t xml:space="preserve"> </w:t>
      </w:r>
      <w:r w:rsidR="00985A72">
        <w:rPr>
          <w:i/>
          <w:szCs w:val="20"/>
        </w:rPr>
        <w:t xml:space="preserve">anførte </w:t>
      </w:r>
      <w:r w:rsidR="00B6175C">
        <w:rPr>
          <w:i/>
          <w:szCs w:val="20"/>
        </w:rPr>
        <w:t>services på Serviceplatformen</w:t>
      </w:r>
      <w:r w:rsidR="0074474A">
        <w:rPr>
          <w:i/>
          <w:szCs w:val="20"/>
        </w:rPr>
        <w:t>. Kunden forestår de nødvendige aftaler med leverandørens hjælp.</w:t>
      </w:r>
      <w:r w:rsidR="00B6175C">
        <w:rPr>
          <w:i/>
          <w:szCs w:val="20"/>
        </w:rPr>
        <w:t xml:space="preserve">  </w:t>
      </w:r>
    </w:p>
    <w:p w:rsidR="009D3B15" w:rsidRPr="009D3B15" w:rsidRDefault="009D3B15" w:rsidP="00916298">
      <w:pPr>
        <w:pStyle w:val="Opstilling-punkttegn2"/>
        <w:numPr>
          <w:ilvl w:val="0"/>
          <w:numId w:val="0"/>
        </w:numPr>
        <w:spacing w:line="240" w:lineRule="auto"/>
        <w:rPr>
          <w:i/>
        </w:rPr>
      </w:pPr>
    </w:p>
    <w:tbl>
      <w:tblPr>
        <w:tblW w:w="9214" w:type="dxa"/>
        <w:tblCellMar>
          <w:left w:w="0" w:type="dxa"/>
          <w:right w:w="0" w:type="dxa"/>
        </w:tblCellMar>
        <w:tblLook w:val="04A0" w:firstRow="1" w:lastRow="0" w:firstColumn="1" w:lastColumn="0" w:noHBand="0" w:noVBand="1"/>
      </w:tblPr>
      <w:tblGrid>
        <w:gridCol w:w="1701"/>
        <w:gridCol w:w="2977"/>
        <w:gridCol w:w="1418"/>
        <w:gridCol w:w="3118"/>
      </w:tblGrid>
      <w:tr w:rsidR="00F546B9" w:rsidTr="00A84FB9">
        <w:trPr>
          <w:cantSplit/>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F546B9" w:rsidRDefault="00F546B9" w:rsidP="00C6798F">
            <w:pPr>
              <w:pStyle w:val="Krav1Overskrift"/>
            </w:pPr>
            <w:r>
              <w:t>Krav #</w:t>
            </w:r>
          </w:p>
        </w:tc>
        <w:tc>
          <w:tcPr>
            <w:tcW w:w="7513" w:type="dxa"/>
            <w:gridSpan w:val="3"/>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rsidR="00F546B9" w:rsidRDefault="00F546B9" w:rsidP="00A84FB9">
            <w:pPr>
              <w:pStyle w:val="Krav1Overskrift"/>
            </w:pPr>
            <w:r>
              <w:t>Anvendelse af Serviceplatformen</w:t>
            </w:r>
          </w:p>
        </w:tc>
      </w:tr>
      <w:tr w:rsidR="00F546B9" w:rsidTr="00A84FB9">
        <w:trPr>
          <w:cantSplit/>
        </w:trPr>
        <w:tc>
          <w:tcPr>
            <w:tcW w:w="170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F546B9" w:rsidRDefault="00F546B9" w:rsidP="00A84FB9">
            <w:pPr>
              <w:keepNext/>
              <w:spacing w:line="276" w:lineRule="auto"/>
              <w:rPr>
                <w:rFonts w:ascii="Arial" w:hAnsi="Arial" w:cs="Arial"/>
                <w:sz w:val="22"/>
              </w:rPr>
            </w:pPr>
            <w:r>
              <w:rPr>
                <w:rFonts w:ascii="Arial" w:hAnsi="Arial" w:cs="Arial"/>
              </w:rPr>
              <w:t>Kategori:</w:t>
            </w:r>
          </w:p>
        </w:tc>
        <w:tc>
          <w:tcPr>
            <w:tcW w:w="2977" w:type="dxa"/>
            <w:tcBorders>
              <w:top w:val="nil"/>
              <w:left w:val="nil"/>
              <w:bottom w:val="single" w:sz="8" w:space="0" w:color="000000"/>
              <w:right w:val="single" w:sz="8" w:space="0" w:color="auto"/>
            </w:tcBorders>
            <w:tcMar>
              <w:top w:w="0" w:type="dxa"/>
              <w:left w:w="108" w:type="dxa"/>
              <w:bottom w:w="0" w:type="dxa"/>
              <w:right w:w="108" w:type="dxa"/>
            </w:tcMar>
            <w:hideMark/>
          </w:tcPr>
          <w:p w:rsidR="00F546B9" w:rsidRDefault="00F169D4" w:rsidP="00A84FB9">
            <w:pPr>
              <w:keepNext/>
              <w:spacing w:line="276" w:lineRule="auto"/>
              <w:rPr>
                <w:rFonts w:ascii="Arial" w:hAnsi="Arial" w:cs="Arial"/>
                <w:sz w:val="22"/>
              </w:rPr>
            </w:pPr>
            <w:r>
              <w:rPr>
                <w:rFonts w:ascii="Arial" w:hAnsi="Arial" w:cs="Arial"/>
              </w:rPr>
              <w:t>Minimumsk</w:t>
            </w:r>
            <w:r w:rsidR="00425CFB">
              <w:rPr>
                <w:rFonts w:ascii="Arial" w:hAnsi="Arial" w:cs="Arial"/>
              </w:rPr>
              <w:t>rav</w:t>
            </w:r>
          </w:p>
        </w:tc>
        <w:tc>
          <w:tcPr>
            <w:tcW w:w="141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F546B9" w:rsidRDefault="00F546B9" w:rsidP="00A84FB9">
            <w:pPr>
              <w:keepNext/>
              <w:spacing w:line="276" w:lineRule="auto"/>
              <w:rPr>
                <w:rFonts w:ascii="Arial" w:hAnsi="Arial" w:cs="Arial"/>
                <w:sz w:val="22"/>
              </w:rPr>
            </w:pPr>
            <w:r>
              <w:rPr>
                <w:rFonts w:ascii="Arial" w:hAnsi="Arial" w:cs="Arial"/>
              </w:rPr>
              <w:t>Type:</w:t>
            </w:r>
          </w:p>
        </w:tc>
        <w:tc>
          <w:tcPr>
            <w:tcW w:w="3118" w:type="dxa"/>
            <w:tcBorders>
              <w:top w:val="nil"/>
              <w:left w:val="nil"/>
              <w:bottom w:val="single" w:sz="8" w:space="0" w:color="000000"/>
              <w:right w:val="single" w:sz="8" w:space="0" w:color="000000"/>
            </w:tcBorders>
            <w:tcMar>
              <w:top w:w="0" w:type="dxa"/>
              <w:left w:w="108" w:type="dxa"/>
              <w:bottom w:w="0" w:type="dxa"/>
              <w:right w:w="108" w:type="dxa"/>
            </w:tcMar>
            <w:hideMark/>
          </w:tcPr>
          <w:p w:rsidR="00F546B9" w:rsidRDefault="00F546B9" w:rsidP="00A84FB9">
            <w:pPr>
              <w:keepNext/>
              <w:spacing w:line="276" w:lineRule="auto"/>
              <w:rPr>
                <w:rFonts w:ascii="Arial" w:hAnsi="Arial" w:cs="Arial"/>
                <w:sz w:val="22"/>
              </w:rPr>
            </w:pPr>
            <w:r>
              <w:rPr>
                <w:rFonts w:ascii="Arial" w:hAnsi="Arial" w:cs="Arial"/>
              </w:rPr>
              <w:t>Ikke funktionel</w:t>
            </w:r>
          </w:p>
        </w:tc>
      </w:tr>
      <w:tr w:rsidR="00F546B9" w:rsidTr="00A84FB9">
        <w:trPr>
          <w:cantSplit/>
        </w:trPr>
        <w:tc>
          <w:tcPr>
            <w:tcW w:w="1701"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F546B9" w:rsidRDefault="00F546B9" w:rsidP="00A84FB9">
            <w:pPr>
              <w:spacing w:line="276" w:lineRule="auto"/>
              <w:rPr>
                <w:rFonts w:ascii="Arial" w:hAnsi="Arial" w:cs="Arial"/>
                <w:sz w:val="22"/>
              </w:rPr>
            </w:pPr>
            <w:r>
              <w:rPr>
                <w:rFonts w:ascii="Arial" w:hAnsi="Arial" w:cs="Arial"/>
              </w:rPr>
              <w:t>Beskrivelse:</w:t>
            </w:r>
          </w:p>
        </w:tc>
        <w:tc>
          <w:tcPr>
            <w:tcW w:w="7513" w:type="dxa"/>
            <w:gridSpan w:val="3"/>
            <w:tcBorders>
              <w:top w:val="nil"/>
              <w:left w:val="nil"/>
              <w:bottom w:val="single" w:sz="8" w:space="0" w:color="000000"/>
              <w:right w:val="single" w:sz="8" w:space="0" w:color="000000"/>
            </w:tcBorders>
            <w:tcMar>
              <w:top w:w="0" w:type="dxa"/>
              <w:left w:w="108" w:type="dxa"/>
              <w:bottom w:w="0" w:type="dxa"/>
              <w:right w:w="108" w:type="dxa"/>
            </w:tcMar>
          </w:tcPr>
          <w:p w:rsidR="00F169D4" w:rsidRPr="00F169D4" w:rsidRDefault="00F169D4" w:rsidP="00425CFB">
            <w:pPr>
              <w:pStyle w:val="ReqDescription"/>
              <w:rPr>
                <w:rStyle w:val="XHenvisningChar"/>
                <w:i w:val="0"/>
                <w:color w:val="auto"/>
                <w:sz w:val="20"/>
                <w:szCs w:val="20"/>
              </w:rPr>
            </w:pPr>
            <w:r w:rsidRPr="00F169D4">
              <w:rPr>
                <w:rStyle w:val="XHenvisningChar"/>
                <w:i w:val="0"/>
                <w:color w:val="auto"/>
                <w:sz w:val="20"/>
                <w:szCs w:val="20"/>
              </w:rPr>
              <w:t>Løsningen skal integrere til følgende services på</w:t>
            </w:r>
            <w:r w:rsidR="00363DDC">
              <w:rPr>
                <w:rStyle w:val="XHenvisningChar"/>
                <w:i w:val="0"/>
                <w:color w:val="auto"/>
                <w:sz w:val="20"/>
                <w:szCs w:val="20"/>
              </w:rPr>
              <w:t xml:space="preserve"> </w:t>
            </w:r>
            <w:r w:rsidR="0074474A">
              <w:rPr>
                <w:rStyle w:val="XHenvisningChar"/>
                <w:i w:val="0"/>
                <w:color w:val="auto"/>
                <w:sz w:val="20"/>
                <w:szCs w:val="20"/>
              </w:rPr>
              <w:t>Den Fælleskommunale</w:t>
            </w:r>
            <w:r w:rsidRPr="00F169D4">
              <w:rPr>
                <w:rStyle w:val="XHenvisningChar"/>
                <w:i w:val="0"/>
                <w:color w:val="auto"/>
                <w:sz w:val="20"/>
                <w:szCs w:val="20"/>
              </w:rPr>
              <w:t xml:space="preserve"> Serviceplatform</w:t>
            </w:r>
            <w:r w:rsidR="0074474A">
              <w:rPr>
                <w:rStyle w:val="XHenvisningChar"/>
                <w:i w:val="0"/>
                <w:color w:val="auto"/>
                <w:sz w:val="20"/>
                <w:szCs w:val="20"/>
              </w:rPr>
              <w:t xml:space="preserve"> og forestå den nødvendige tilslutning til Serviceplatformen</w:t>
            </w:r>
            <w:r w:rsidRPr="00F169D4">
              <w:rPr>
                <w:rStyle w:val="XHenvisningChar"/>
                <w:i w:val="0"/>
                <w:color w:val="auto"/>
                <w:sz w:val="20"/>
                <w:szCs w:val="20"/>
              </w:rPr>
              <w:t>:</w:t>
            </w:r>
          </w:p>
          <w:p w:rsidR="00F546B9" w:rsidRPr="009632A2" w:rsidRDefault="00854A0B" w:rsidP="002D29E4">
            <w:pPr>
              <w:pStyle w:val="ReqDescription"/>
              <w:rPr>
                <w:sz w:val="20"/>
                <w:szCs w:val="20"/>
              </w:rPr>
            </w:pPr>
            <w:r>
              <w:rPr>
                <w:rStyle w:val="XHenvisningChar"/>
                <w:sz w:val="20"/>
                <w:szCs w:val="20"/>
              </w:rPr>
              <w:t>”</w:t>
            </w:r>
            <w:r w:rsidR="00F546B9" w:rsidRPr="009632A2">
              <w:rPr>
                <w:rStyle w:val="XHenvisningChar"/>
                <w:sz w:val="20"/>
                <w:szCs w:val="20"/>
              </w:rPr>
              <w:t>H</w:t>
            </w:r>
            <w:r w:rsidR="00425CFB" w:rsidRPr="009632A2">
              <w:rPr>
                <w:rStyle w:val="XHenvisningChar"/>
                <w:sz w:val="20"/>
                <w:szCs w:val="20"/>
              </w:rPr>
              <w:t xml:space="preserve">er indsættes en eller flere </w:t>
            </w:r>
            <w:r w:rsidR="00F546B9" w:rsidRPr="009632A2">
              <w:rPr>
                <w:rStyle w:val="XHenvisningChar"/>
                <w:sz w:val="20"/>
                <w:szCs w:val="20"/>
              </w:rPr>
              <w:t>specifikke</w:t>
            </w:r>
            <w:r w:rsidR="00425CFB" w:rsidRPr="009632A2">
              <w:rPr>
                <w:rStyle w:val="XHenvisningChar"/>
                <w:sz w:val="20"/>
                <w:szCs w:val="20"/>
              </w:rPr>
              <w:t xml:space="preserve"> henvisninger til</w:t>
            </w:r>
            <w:r w:rsidR="00F546B9" w:rsidRPr="009632A2">
              <w:rPr>
                <w:rStyle w:val="XHenvisningChar"/>
                <w:sz w:val="20"/>
                <w:szCs w:val="20"/>
              </w:rPr>
              <w:t xml:space="preserve"> services</w:t>
            </w:r>
            <w:r w:rsidR="00425CFB" w:rsidRPr="009632A2">
              <w:rPr>
                <w:rStyle w:val="XHenvisningChar"/>
                <w:sz w:val="20"/>
                <w:szCs w:val="20"/>
              </w:rPr>
              <w:t xml:space="preserve"> på Serviceplatformen ved brug af </w:t>
            </w:r>
            <w:hyperlink r:id="rId18" w:history="1">
              <w:r w:rsidR="00425CFB" w:rsidRPr="009632A2">
                <w:rPr>
                  <w:rStyle w:val="Hyperlink"/>
                  <w:sz w:val="20"/>
                  <w:szCs w:val="20"/>
                </w:rPr>
                <w:t>www.serviceplatformen.dk</w:t>
              </w:r>
            </w:hyperlink>
            <w:r>
              <w:t>”</w:t>
            </w:r>
            <w:r w:rsidR="00425CFB" w:rsidRPr="009632A2">
              <w:rPr>
                <w:rStyle w:val="XHenvisningChar"/>
                <w:sz w:val="20"/>
                <w:szCs w:val="20"/>
              </w:rPr>
              <w:t xml:space="preserve"> </w:t>
            </w:r>
            <w:r w:rsidR="00425CFB" w:rsidRPr="009632A2">
              <w:rPr>
                <w:sz w:val="20"/>
                <w:szCs w:val="20"/>
              </w:rPr>
              <w:t xml:space="preserve"> </w:t>
            </w:r>
          </w:p>
        </w:tc>
      </w:tr>
    </w:tbl>
    <w:p w:rsidR="00F546B9" w:rsidRDefault="00F546B9" w:rsidP="00DC0115">
      <w:pPr>
        <w:pStyle w:val="Opstilling-punkttegn2"/>
        <w:numPr>
          <w:ilvl w:val="0"/>
          <w:numId w:val="0"/>
        </w:numPr>
      </w:pPr>
    </w:p>
    <w:p w:rsidR="000814D1" w:rsidRDefault="00F169D4" w:rsidP="00DC0115">
      <w:pPr>
        <w:pStyle w:val="Opstilling-punkttegn2"/>
        <w:numPr>
          <w:ilvl w:val="0"/>
          <w:numId w:val="0"/>
        </w:numPr>
      </w:pPr>
      <w:r>
        <w:t>Kravet er et minimumskrav og skal derfor opfyldes af leverandøren. Dette sikre</w:t>
      </w:r>
      <w:r w:rsidR="008C0CF9">
        <w:t>r</w:t>
      </w:r>
      <w:r>
        <w:t xml:space="preserve">, at leverandøren i sin løsningsbeskrivelse anvender Serviceplatformen. </w:t>
      </w:r>
      <w:r w:rsidR="0074474A">
        <w:t>Det er derfor afgørende, at kommunen er sik</w:t>
      </w:r>
      <w:r w:rsidR="000A165B">
        <w:t>ker</w:t>
      </w:r>
      <w:r w:rsidR="0074474A">
        <w:t xml:space="preserve"> på, at de pågældende services er korrekte, da leverandøren ikke har mulighed for at tage forbehold herfor.</w:t>
      </w:r>
    </w:p>
    <w:p w:rsidR="00F169D4" w:rsidRDefault="00F169D4" w:rsidP="00DC0115">
      <w:pPr>
        <w:pStyle w:val="Opstilling-punkttegn2"/>
        <w:numPr>
          <w:ilvl w:val="0"/>
          <w:numId w:val="0"/>
        </w:numPr>
      </w:pPr>
    </w:p>
    <w:p w:rsidR="00C6798F" w:rsidRDefault="00F169D4" w:rsidP="00DC0115">
      <w:pPr>
        <w:pStyle w:val="Opstilling-punkttegn2"/>
        <w:numPr>
          <w:ilvl w:val="0"/>
          <w:numId w:val="0"/>
        </w:numPr>
      </w:pPr>
      <w:r>
        <w:t>Har kommunen</w:t>
      </w:r>
      <w:r w:rsidR="00C6798F">
        <w:t xml:space="preserve"> ikke mulighed for</w:t>
      </w:r>
      <w:r>
        <w:t>,</w:t>
      </w:r>
      <w:r w:rsidR="00C6798F">
        <w:t xml:space="preserve"> eller ønske om, at detailspecificere </w:t>
      </w:r>
      <w:r>
        <w:t>dataadgangen</w:t>
      </w:r>
      <w:r w:rsidR="00C6798F">
        <w:t xml:space="preserve"> så specifikt, vil nedenstående krav kunne anvendes i stedet</w:t>
      </w:r>
      <w:r w:rsidR="00854A0B">
        <w:t>. I dette tilfælde vil brugen af Serviceplatformen være</w:t>
      </w:r>
      <w:r w:rsidR="008C0CF9">
        <w:t xml:space="preserve"> et</w:t>
      </w:r>
      <w:r w:rsidR="00854A0B">
        <w:t xml:space="preserve"> konkurrenceparamete</w:t>
      </w:r>
      <w:r w:rsidR="008C0CF9">
        <w:t>r</w:t>
      </w:r>
      <w:r w:rsidR="0074474A">
        <w:t xml:space="preserve"> i forbindelse med tilbudsvurderingen</w:t>
      </w:r>
      <w:r w:rsidR="00854A0B">
        <w:t>.</w:t>
      </w:r>
    </w:p>
    <w:p w:rsidR="00DC0115" w:rsidRDefault="00DC0115" w:rsidP="00DC0115">
      <w:pPr>
        <w:pStyle w:val="Opstilling-punkttegn2"/>
        <w:numPr>
          <w:ilvl w:val="0"/>
          <w:numId w:val="0"/>
        </w:numPr>
      </w:pPr>
    </w:p>
    <w:tbl>
      <w:tblPr>
        <w:tblW w:w="9214" w:type="dxa"/>
        <w:tblCellMar>
          <w:left w:w="0" w:type="dxa"/>
          <w:right w:w="0" w:type="dxa"/>
        </w:tblCellMar>
        <w:tblLook w:val="04A0" w:firstRow="1" w:lastRow="0" w:firstColumn="1" w:lastColumn="0" w:noHBand="0" w:noVBand="1"/>
      </w:tblPr>
      <w:tblGrid>
        <w:gridCol w:w="1701"/>
        <w:gridCol w:w="2977"/>
        <w:gridCol w:w="1418"/>
        <w:gridCol w:w="3118"/>
      </w:tblGrid>
      <w:tr w:rsidR="00C6798F" w:rsidTr="00C6798F">
        <w:trPr>
          <w:cantSplit/>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C6798F" w:rsidRDefault="00C6798F" w:rsidP="00C6798F">
            <w:pPr>
              <w:pStyle w:val="Krav1Overskrift"/>
            </w:pPr>
            <w:r>
              <w:t>Krav #</w:t>
            </w:r>
          </w:p>
        </w:tc>
        <w:tc>
          <w:tcPr>
            <w:tcW w:w="7513" w:type="dxa"/>
            <w:gridSpan w:val="3"/>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rsidR="00C6798F" w:rsidRDefault="00C6798F" w:rsidP="00C6798F">
            <w:pPr>
              <w:pStyle w:val="Krav1Overskrift"/>
            </w:pPr>
            <w:r>
              <w:t>Anvendelse af Serviceplatformen</w:t>
            </w:r>
          </w:p>
        </w:tc>
      </w:tr>
      <w:tr w:rsidR="00C6798F" w:rsidTr="00C6798F">
        <w:trPr>
          <w:cantSplit/>
        </w:trPr>
        <w:tc>
          <w:tcPr>
            <w:tcW w:w="170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C6798F" w:rsidRDefault="00C6798F" w:rsidP="00C6798F">
            <w:pPr>
              <w:keepNext/>
              <w:spacing w:line="276" w:lineRule="auto"/>
              <w:rPr>
                <w:rFonts w:ascii="Arial" w:hAnsi="Arial" w:cs="Arial"/>
                <w:sz w:val="22"/>
              </w:rPr>
            </w:pPr>
            <w:r>
              <w:rPr>
                <w:rFonts w:ascii="Arial" w:hAnsi="Arial" w:cs="Arial"/>
              </w:rPr>
              <w:t>Kategori:</w:t>
            </w:r>
          </w:p>
        </w:tc>
        <w:tc>
          <w:tcPr>
            <w:tcW w:w="2977" w:type="dxa"/>
            <w:tcBorders>
              <w:top w:val="nil"/>
              <w:left w:val="nil"/>
              <w:bottom w:val="single" w:sz="8" w:space="0" w:color="000000"/>
              <w:right w:val="single" w:sz="8" w:space="0" w:color="auto"/>
            </w:tcBorders>
            <w:tcMar>
              <w:top w:w="0" w:type="dxa"/>
              <w:left w:w="108" w:type="dxa"/>
              <w:bottom w:w="0" w:type="dxa"/>
              <w:right w:w="108" w:type="dxa"/>
            </w:tcMar>
            <w:hideMark/>
          </w:tcPr>
          <w:p w:rsidR="00C6798F" w:rsidRDefault="00C6798F" w:rsidP="00C6798F">
            <w:pPr>
              <w:keepNext/>
              <w:spacing w:line="276" w:lineRule="auto"/>
              <w:rPr>
                <w:rFonts w:ascii="Arial" w:hAnsi="Arial" w:cs="Arial"/>
                <w:sz w:val="22"/>
              </w:rPr>
            </w:pPr>
            <w:r>
              <w:rPr>
                <w:rFonts w:ascii="Arial" w:hAnsi="Arial" w:cs="Arial"/>
              </w:rPr>
              <w:t>Krav</w:t>
            </w:r>
          </w:p>
        </w:tc>
        <w:tc>
          <w:tcPr>
            <w:tcW w:w="141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6798F" w:rsidRDefault="00C6798F" w:rsidP="00C6798F">
            <w:pPr>
              <w:keepNext/>
              <w:spacing w:line="276" w:lineRule="auto"/>
              <w:rPr>
                <w:rFonts w:ascii="Arial" w:hAnsi="Arial" w:cs="Arial"/>
                <w:sz w:val="22"/>
              </w:rPr>
            </w:pPr>
            <w:r>
              <w:rPr>
                <w:rFonts w:ascii="Arial" w:hAnsi="Arial" w:cs="Arial"/>
              </w:rPr>
              <w:t>Type:</w:t>
            </w:r>
          </w:p>
        </w:tc>
        <w:tc>
          <w:tcPr>
            <w:tcW w:w="3118" w:type="dxa"/>
            <w:tcBorders>
              <w:top w:val="nil"/>
              <w:left w:val="nil"/>
              <w:bottom w:val="single" w:sz="8" w:space="0" w:color="000000"/>
              <w:right w:val="single" w:sz="8" w:space="0" w:color="000000"/>
            </w:tcBorders>
            <w:tcMar>
              <w:top w:w="0" w:type="dxa"/>
              <w:left w:w="108" w:type="dxa"/>
              <w:bottom w:w="0" w:type="dxa"/>
              <w:right w:w="108" w:type="dxa"/>
            </w:tcMar>
            <w:hideMark/>
          </w:tcPr>
          <w:p w:rsidR="00C6798F" w:rsidRDefault="00C6798F" w:rsidP="00C6798F">
            <w:pPr>
              <w:keepNext/>
              <w:spacing w:line="276" w:lineRule="auto"/>
              <w:rPr>
                <w:rFonts w:ascii="Arial" w:hAnsi="Arial" w:cs="Arial"/>
                <w:sz w:val="22"/>
              </w:rPr>
            </w:pPr>
            <w:r>
              <w:rPr>
                <w:rFonts w:ascii="Arial" w:hAnsi="Arial" w:cs="Arial"/>
              </w:rPr>
              <w:t>Ikke funktionel</w:t>
            </w:r>
          </w:p>
        </w:tc>
      </w:tr>
      <w:tr w:rsidR="00C6798F" w:rsidTr="00C6798F">
        <w:trPr>
          <w:cantSplit/>
        </w:trPr>
        <w:tc>
          <w:tcPr>
            <w:tcW w:w="1701"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C6798F" w:rsidRDefault="00C6798F" w:rsidP="00C6798F">
            <w:pPr>
              <w:spacing w:line="276" w:lineRule="auto"/>
              <w:rPr>
                <w:rFonts w:ascii="Arial" w:hAnsi="Arial" w:cs="Arial"/>
                <w:sz w:val="22"/>
              </w:rPr>
            </w:pPr>
            <w:r>
              <w:rPr>
                <w:rFonts w:ascii="Arial" w:hAnsi="Arial" w:cs="Arial"/>
              </w:rPr>
              <w:t>Beskrivelse:</w:t>
            </w:r>
          </w:p>
        </w:tc>
        <w:tc>
          <w:tcPr>
            <w:tcW w:w="7513" w:type="dxa"/>
            <w:gridSpan w:val="3"/>
            <w:tcBorders>
              <w:top w:val="nil"/>
              <w:left w:val="nil"/>
              <w:bottom w:val="single" w:sz="8" w:space="0" w:color="000000"/>
              <w:right w:val="single" w:sz="8" w:space="0" w:color="000000"/>
            </w:tcBorders>
            <w:tcMar>
              <w:top w:w="0" w:type="dxa"/>
              <w:left w:w="108" w:type="dxa"/>
              <w:bottom w:w="0" w:type="dxa"/>
              <w:right w:w="108" w:type="dxa"/>
            </w:tcMar>
          </w:tcPr>
          <w:p w:rsidR="00C6798F" w:rsidRDefault="0074474A" w:rsidP="00C6798F">
            <w:pPr>
              <w:pStyle w:val="ReqDescription"/>
              <w:rPr>
                <w:sz w:val="20"/>
                <w:szCs w:val="20"/>
              </w:rPr>
            </w:pPr>
            <w:r>
              <w:rPr>
                <w:rStyle w:val="XHenvisningChar"/>
                <w:i w:val="0"/>
                <w:color w:val="auto"/>
                <w:sz w:val="20"/>
                <w:szCs w:val="20"/>
              </w:rPr>
              <w:t>Løsningen</w:t>
            </w:r>
            <w:r w:rsidR="00F31CEA" w:rsidRPr="00F31CEA">
              <w:rPr>
                <w:rStyle w:val="XHenvisningChar"/>
                <w:i w:val="0"/>
                <w:color w:val="auto"/>
                <w:sz w:val="20"/>
                <w:szCs w:val="20"/>
              </w:rPr>
              <w:t xml:space="preserve"> skal i størst muligt omfang anvende Den Fælleskommunale Serviceplatform </w:t>
            </w:r>
            <w:r w:rsidR="00F169D4">
              <w:rPr>
                <w:rStyle w:val="XHenvisningChar"/>
                <w:i w:val="0"/>
                <w:color w:val="auto"/>
                <w:sz w:val="20"/>
                <w:szCs w:val="20"/>
              </w:rPr>
              <w:t>i forbindelse med adgang til data og funktionalitet.</w:t>
            </w:r>
            <w:r w:rsidR="00F31CEA" w:rsidRPr="00F31CEA">
              <w:rPr>
                <w:rStyle w:val="XHenvisningChar"/>
                <w:i w:val="0"/>
                <w:color w:val="auto"/>
                <w:sz w:val="20"/>
                <w:szCs w:val="20"/>
              </w:rPr>
              <w:t xml:space="preserve">  </w:t>
            </w:r>
            <w:r w:rsidR="00C6798F" w:rsidRPr="00F31CEA">
              <w:rPr>
                <w:rStyle w:val="XHenvisningChar"/>
                <w:color w:val="auto"/>
                <w:sz w:val="20"/>
                <w:szCs w:val="20"/>
              </w:rPr>
              <w:t xml:space="preserve"> </w:t>
            </w:r>
            <w:r w:rsidR="00C6798F" w:rsidRPr="00F31CEA">
              <w:rPr>
                <w:sz w:val="20"/>
                <w:szCs w:val="20"/>
              </w:rPr>
              <w:t xml:space="preserve"> </w:t>
            </w:r>
          </w:p>
          <w:p w:rsidR="00F31CEA" w:rsidRDefault="00F31CEA" w:rsidP="00C6798F">
            <w:pPr>
              <w:pStyle w:val="ReqDescription"/>
              <w:rPr>
                <w:sz w:val="20"/>
                <w:szCs w:val="20"/>
              </w:rPr>
            </w:pPr>
          </w:p>
          <w:p w:rsidR="00F31CEA" w:rsidRPr="00F31CEA" w:rsidRDefault="00F31CEA" w:rsidP="0074474A">
            <w:pPr>
              <w:pStyle w:val="ReqDescription"/>
              <w:rPr>
                <w:i/>
                <w:color w:val="FF0000"/>
                <w:sz w:val="20"/>
                <w:szCs w:val="20"/>
              </w:rPr>
            </w:pPr>
            <w:r w:rsidRPr="00F31CEA">
              <w:rPr>
                <w:i/>
                <w:color w:val="FF0000"/>
                <w:sz w:val="20"/>
                <w:szCs w:val="20"/>
              </w:rPr>
              <w:t xml:space="preserve">”Tilbudsgiver </w:t>
            </w:r>
            <w:r w:rsidR="0074474A">
              <w:rPr>
                <w:i/>
                <w:color w:val="FF0000"/>
                <w:sz w:val="20"/>
                <w:szCs w:val="20"/>
              </w:rPr>
              <w:t>bedes</w:t>
            </w:r>
            <w:r w:rsidRPr="00F31CEA">
              <w:rPr>
                <w:i/>
                <w:color w:val="FF0000"/>
                <w:sz w:val="20"/>
                <w:szCs w:val="20"/>
              </w:rPr>
              <w:t xml:space="preserve"> beskrive, i hvor høj grad Løsningen anvender Serviceplatformen</w:t>
            </w:r>
            <w:r w:rsidR="00F169D4">
              <w:rPr>
                <w:i/>
                <w:color w:val="FF0000"/>
                <w:sz w:val="20"/>
                <w:szCs w:val="20"/>
              </w:rPr>
              <w:t xml:space="preserve"> og eventuelt begrunde</w:t>
            </w:r>
            <w:r w:rsidR="00854A0B">
              <w:rPr>
                <w:i/>
                <w:color w:val="FF0000"/>
                <w:sz w:val="20"/>
                <w:szCs w:val="20"/>
              </w:rPr>
              <w:t>,</w:t>
            </w:r>
            <w:r w:rsidR="00F169D4">
              <w:rPr>
                <w:i/>
                <w:color w:val="FF0000"/>
                <w:sz w:val="20"/>
                <w:szCs w:val="20"/>
              </w:rPr>
              <w:t xml:space="preserve"> hvorfor Serviceplatformen ikke anvendes</w:t>
            </w:r>
            <w:r w:rsidR="00854A0B">
              <w:rPr>
                <w:i/>
                <w:color w:val="FF0000"/>
                <w:sz w:val="20"/>
                <w:szCs w:val="20"/>
              </w:rPr>
              <w:t>. Det vægtes højt, at tilbudsgiver har anvendt Serviceplatformen i størst muligt omfang</w:t>
            </w:r>
            <w:r w:rsidRPr="00F31CEA">
              <w:rPr>
                <w:i/>
                <w:color w:val="FF0000"/>
                <w:sz w:val="20"/>
                <w:szCs w:val="20"/>
              </w:rPr>
              <w:t>”</w:t>
            </w:r>
          </w:p>
        </w:tc>
      </w:tr>
    </w:tbl>
    <w:p w:rsidR="00DC0115" w:rsidRDefault="00DC0115" w:rsidP="00DC0115">
      <w:pPr>
        <w:pStyle w:val="Opstilling-punkttegn2"/>
        <w:numPr>
          <w:ilvl w:val="0"/>
          <w:numId w:val="0"/>
        </w:numPr>
      </w:pPr>
    </w:p>
    <w:p w:rsidR="00F169D4" w:rsidRDefault="00F169D4" w:rsidP="00DC0115">
      <w:pPr>
        <w:pStyle w:val="Opstilling-punkttegn2"/>
        <w:numPr>
          <w:ilvl w:val="0"/>
          <w:numId w:val="0"/>
        </w:numPr>
      </w:pPr>
      <w:r>
        <w:t xml:space="preserve">Med ovenstående krav kan kommunen sikre, at </w:t>
      </w:r>
      <w:r w:rsidR="0074474A">
        <w:t>brugen af Serviceplatformen bliver et konkurrenceparameter i tilbudsvurderingen</w:t>
      </w:r>
      <w:r w:rsidR="000A165B">
        <w:t>,</w:t>
      </w:r>
      <w:r w:rsidR="0074474A">
        <w:t xml:space="preserve"> og tilbudsgiverne vil derfor i højere grad anvende Serviceplatformen. Kommunen skal i forbindelse med tildelingskriterierne beslutte, hvor </w:t>
      </w:r>
      <w:r w:rsidR="000A165B">
        <w:t>stor</w:t>
      </w:r>
      <w:r w:rsidR="0074474A">
        <w:t xml:space="preserve"> vægt der skal lægges på kravet.</w:t>
      </w:r>
      <w:r w:rsidR="00AE3867">
        <w:t xml:space="preserve"> </w:t>
      </w:r>
      <w:r w:rsidR="0074474A">
        <w:t xml:space="preserve">   </w:t>
      </w:r>
    </w:p>
    <w:p w:rsidR="006E1308" w:rsidRDefault="006E1308" w:rsidP="00DC0115">
      <w:pPr>
        <w:pStyle w:val="Opstilling-punkttegn2"/>
        <w:numPr>
          <w:ilvl w:val="0"/>
          <w:numId w:val="0"/>
        </w:numPr>
      </w:pPr>
    </w:p>
    <w:p w:rsidR="00F169D4" w:rsidRDefault="00F169D4" w:rsidP="00DC0115">
      <w:pPr>
        <w:pStyle w:val="Opstilling-punkttegn2"/>
        <w:numPr>
          <w:ilvl w:val="0"/>
          <w:numId w:val="0"/>
        </w:numPr>
      </w:pPr>
    </w:p>
    <w:p w:rsidR="009632A2" w:rsidRDefault="009632A2" w:rsidP="006E1308">
      <w:pPr>
        <w:pStyle w:val="Opstilling-punkttegn2"/>
        <w:numPr>
          <w:ilvl w:val="0"/>
          <w:numId w:val="25"/>
        </w:numPr>
        <w:rPr>
          <w:b/>
        </w:rPr>
      </w:pPr>
      <w:r w:rsidRPr="009632A2">
        <w:rPr>
          <w:b/>
        </w:rPr>
        <w:t>Serviceplatformen udstiller ikke den pågældende</w:t>
      </w:r>
      <w:r>
        <w:rPr>
          <w:b/>
        </w:rPr>
        <w:t xml:space="preserve"> service</w:t>
      </w:r>
      <w:r w:rsidR="00854A0B">
        <w:rPr>
          <w:b/>
        </w:rPr>
        <w:t xml:space="preserve"> </w:t>
      </w:r>
    </w:p>
    <w:p w:rsidR="009D3B15" w:rsidRPr="009632A2" w:rsidRDefault="009D3B15" w:rsidP="009632A2">
      <w:pPr>
        <w:pStyle w:val="Opstilling-punkttegn2"/>
        <w:numPr>
          <w:ilvl w:val="0"/>
          <w:numId w:val="0"/>
        </w:numPr>
        <w:rPr>
          <w:b/>
        </w:rPr>
      </w:pPr>
    </w:p>
    <w:p w:rsidR="00AE3867" w:rsidRDefault="006E1308" w:rsidP="00DC0115">
      <w:pPr>
        <w:pStyle w:val="ReqDescription"/>
        <w:rPr>
          <w:sz w:val="20"/>
          <w:szCs w:val="20"/>
        </w:rPr>
      </w:pPr>
      <w:r>
        <w:rPr>
          <w:sz w:val="20"/>
          <w:szCs w:val="20"/>
        </w:rPr>
        <w:t>Udstiller Serviceplatformen ikke de nødvendige data eller funktionalitet</w:t>
      </w:r>
      <w:r w:rsidR="00461DD4">
        <w:rPr>
          <w:sz w:val="20"/>
          <w:szCs w:val="20"/>
        </w:rPr>
        <w:t xml:space="preserve"> </w:t>
      </w:r>
      <w:r>
        <w:rPr>
          <w:sz w:val="20"/>
          <w:szCs w:val="20"/>
        </w:rPr>
        <w:t xml:space="preserve">som en service, </w:t>
      </w:r>
      <w:r w:rsidR="002D29E4">
        <w:rPr>
          <w:sz w:val="20"/>
          <w:szCs w:val="20"/>
        </w:rPr>
        <w:t>eller skal l</w:t>
      </w:r>
      <w:r w:rsidR="00461DD4">
        <w:rPr>
          <w:sz w:val="20"/>
          <w:szCs w:val="20"/>
        </w:rPr>
        <w:t xml:space="preserve">øsningen i drift før ultimo 2013, </w:t>
      </w:r>
      <w:r>
        <w:rPr>
          <w:sz w:val="20"/>
          <w:szCs w:val="20"/>
        </w:rPr>
        <w:t xml:space="preserve">vil </w:t>
      </w:r>
      <w:r w:rsidR="00953C39">
        <w:rPr>
          <w:sz w:val="20"/>
          <w:szCs w:val="20"/>
        </w:rPr>
        <w:t xml:space="preserve">der </w:t>
      </w:r>
      <w:r>
        <w:rPr>
          <w:sz w:val="20"/>
          <w:szCs w:val="20"/>
        </w:rPr>
        <w:t xml:space="preserve">ikke kunne henvises direkte til </w:t>
      </w:r>
      <w:r w:rsidR="00EE620C">
        <w:rPr>
          <w:sz w:val="20"/>
          <w:szCs w:val="20"/>
        </w:rPr>
        <w:t xml:space="preserve">brugen af </w:t>
      </w:r>
      <w:r w:rsidR="0005375F">
        <w:rPr>
          <w:sz w:val="20"/>
          <w:szCs w:val="20"/>
        </w:rPr>
        <w:t>Serviceplatformen</w:t>
      </w:r>
      <w:r>
        <w:rPr>
          <w:sz w:val="20"/>
          <w:szCs w:val="20"/>
        </w:rPr>
        <w:t xml:space="preserve"> i udbudsmaterialet. </w:t>
      </w:r>
      <w:r w:rsidR="009678D5">
        <w:rPr>
          <w:sz w:val="20"/>
          <w:szCs w:val="20"/>
        </w:rPr>
        <w:t>De</w:t>
      </w:r>
      <w:r>
        <w:rPr>
          <w:sz w:val="20"/>
          <w:szCs w:val="20"/>
        </w:rPr>
        <w:t xml:space="preserve"> </w:t>
      </w:r>
      <w:r w:rsidR="009678D5">
        <w:rPr>
          <w:sz w:val="20"/>
          <w:szCs w:val="20"/>
        </w:rPr>
        <w:t>krav</w:t>
      </w:r>
      <w:r w:rsidR="008C0CF9">
        <w:rPr>
          <w:sz w:val="20"/>
          <w:szCs w:val="20"/>
        </w:rPr>
        <w:t>,</w:t>
      </w:r>
      <w:r w:rsidR="009678D5">
        <w:rPr>
          <w:sz w:val="20"/>
          <w:szCs w:val="20"/>
        </w:rPr>
        <w:t xml:space="preserve"> der skal indsættes i udbudsmaterialet, skal derfor vedrøre en fremtidig omlægning til Serviceplatformen</w:t>
      </w:r>
      <w:r w:rsidR="00BB3204">
        <w:rPr>
          <w:sz w:val="20"/>
          <w:szCs w:val="20"/>
        </w:rPr>
        <w:t>, hvis den pågældende service på et senere tidspunkt bliver udstillet på Serviceplatformen</w:t>
      </w:r>
      <w:r w:rsidR="009678D5">
        <w:rPr>
          <w:sz w:val="20"/>
          <w:szCs w:val="20"/>
        </w:rPr>
        <w:t xml:space="preserve">. </w:t>
      </w:r>
      <w:r w:rsidR="00AE3867">
        <w:rPr>
          <w:sz w:val="20"/>
          <w:szCs w:val="20"/>
        </w:rPr>
        <w:t>Dette gøres mest hensigtsmæssigt g</w:t>
      </w:r>
      <w:r w:rsidR="0005375F">
        <w:rPr>
          <w:sz w:val="20"/>
          <w:szCs w:val="20"/>
        </w:rPr>
        <w:t>ennem en option, der kan udnyttes</w:t>
      </w:r>
      <w:r w:rsidR="00AE3867">
        <w:rPr>
          <w:sz w:val="20"/>
          <w:szCs w:val="20"/>
        </w:rPr>
        <w:t xml:space="preserve"> flere gange, hvor tilbudsgiver beskriver proces og pris for en eventuel omlægning.</w:t>
      </w:r>
    </w:p>
    <w:p w:rsidR="00AE3867" w:rsidRDefault="00AE3867" w:rsidP="00DC0115">
      <w:pPr>
        <w:pStyle w:val="ReqDescription"/>
        <w:rPr>
          <w:sz w:val="20"/>
          <w:szCs w:val="20"/>
        </w:rPr>
      </w:pPr>
    </w:p>
    <w:p w:rsidR="009678D5" w:rsidRDefault="00AE3867" w:rsidP="00DC0115">
      <w:pPr>
        <w:pStyle w:val="ReqDescription"/>
        <w:rPr>
          <w:sz w:val="20"/>
          <w:szCs w:val="20"/>
        </w:rPr>
      </w:pPr>
      <w:r>
        <w:rPr>
          <w:sz w:val="20"/>
          <w:szCs w:val="20"/>
        </w:rPr>
        <w:t>Ved optioner er det afgørende at fjerne mest mulig tvivl for leverandøren, da han skal prisfastsætte optionen. Eventuelle usikkerheder vil typisk medføre en forøge</w:t>
      </w:r>
      <w:r w:rsidR="000C6B3E">
        <w:rPr>
          <w:sz w:val="20"/>
          <w:szCs w:val="20"/>
        </w:rPr>
        <w:t>t</w:t>
      </w:r>
      <w:r>
        <w:rPr>
          <w:sz w:val="20"/>
          <w:szCs w:val="20"/>
        </w:rPr>
        <w:t xml:space="preserve"> pris i form af et risikotillæg. Det kan derfor ofte være hensigtsmæssigt at angive </w:t>
      </w:r>
      <w:proofErr w:type="gramStart"/>
      <w:r>
        <w:rPr>
          <w:sz w:val="20"/>
          <w:szCs w:val="20"/>
        </w:rPr>
        <w:t>nogen</w:t>
      </w:r>
      <w:proofErr w:type="gramEnd"/>
      <w:r>
        <w:rPr>
          <w:sz w:val="20"/>
          <w:szCs w:val="20"/>
        </w:rPr>
        <w:t xml:space="preserve"> forudsætninger i forbindelse med optionen for at minimere denne tvivl.</w:t>
      </w:r>
      <w:r w:rsidR="009678D5">
        <w:rPr>
          <w:sz w:val="20"/>
          <w:szCs w:val="20"/>
        </w:rPr>
        <w:t xml:space="preserve"> </w:t>
      </w:r>
    </w:p>
    <w:p w:rsidR="006E1308" w:rsidRDefault="006E1308" w:rsidP="00DC0115">
      <w:pPr>
        <w:pStyle w:val="ReqDescription"/>
        <w:rPr>
          <w:sz w:val="20"/>
          <w:szCs w:val="20"/>
        </w:rPr>
      </w:pPr>
    </w:p>
    <w:p w:rsidR="006E1308" w:rsidRDefault="0005375F" w:rsidP="006E1308">
      <w:pPr>
        <w:pStyle w:val="Opstilling-punkttegn2"/>
        <w:numPr>
          <w:ilvl w:val="0"/>
          <w:numId w:val="0"/>
        </w:numPr>
      </w:pPr>
      <w:r>
        <w:t xml:space="preserve">Nedenstående er et eksempel på, hvordan en </w:t>
      </w:r>
      <w:r w:rsidR="006E1308">
        <w:t>option</w:t>
      </w:r>
      <w:r>
        <w:t xml:space="preserve"> kan udarbejdes</w:t>
      </w:r>
      <w:r w:rsidR="006E1308">
        <w:t xml:space="preserve"> for at fremtidssikre brugen af Serviceplatformen</w:t>
      </w:r>
      <w:r w:rsidR="00953C39">
        <w:t>:</w:t>
      </w:r>
    </w:p>
    <w:p w:rsidR="00133DF4" w:rsidRDefault="00133DF4" w:rsidP="00DC0115">
      <w:pPr>
        <w:pStyle w:val="ReqDescription"/>
        <w:rPr>
          <w:sz w:val="20"/>
          <w:szCs w:val="20"/>
        </w:rPr>
      </w:pPr>
    </w:p>
    <w:p w:rsidR="00DC0115" w:rsidRPr="00133DF4" w:rsidRDefault="00133DF4" w:rsidP="00DC0115">
      <w:pPr>
        <w:pStyle w:val="ReqDescription"/>
        <w:rPr>
          <w:i/>
          <w:sz w:val="20"/>
          <w:szCs w:val="20"/>
        </w:rPr>
      </w:pPr>
      <w:r w:rsidRPr="00133DF4">
        <w:rPr>
          <w:i/>
          <w:sz w:val="20"/>
          <w:szCs w:val="20"/>
        </w:rPr>
        <w:t>”</w:t>
      </w:r>
      <w:r w:rsidR="006158A7" w:rsidRPr="00133DF4">
        <w:rPr>
          <w:i/>
          <w:sz w:val="20"/>
          <w:szCs w:val="20"/>
        </w:rPr>
        <w:t>Kunden har</w:t>
      </w:r>
      <w:r w:rsidR="00DC0115" w:rsidRPr="00133DF4">
        <w:rPr>
          <w:i/>
          <w:sz w:val="20"/>
          <w:szCs w:val="20"/>
        </w:rPr>
        <w:t xml:space="preserve"> i samarbejde med KO</w:t>
      </w:r>
      <w:r w:rsidR="00DC0115" w:rsidRPr="002478D3">
        <w:rPr>
          <w:i/>
          <w:sz w:val="20"/>
          <w:szCs w:val="20"/>
        </w:rPr>
        <w:t>MBIT udvikle</w:t>
      </w:r>
      <w:r w:rsidR="006158A7" w:rsidRPr="002478D3">
        <w:rPr>
          <w:i/>
          <w:sz w:val="20"/>
          <w:szCs w:val="20"/>
        </w:rPr>
        <w:t>t</w:t>
      </w:r>
      <w:r w:rsidR="004D7E85">
        <w:rPr>
          <w:i/>
          <w:sz w:val="20"/>
          <w:szCs w:val="20"/>
        </w:rPr>
        <w:t xml:space="preserve"> en Serviceplatform (</w:t>
      </w:r>
      <w:hyperlink r:id="rId19" w:history="1">
        <w:r w:rsidR="002478D3" w:rsidRPr="002478D3">
          <w:rPr>
            <w:rStyle w:val="Hyperlink"/>
            <w:rFonts w:cstheme="minorHAnsi"/>
            <w:sz w:val="20"/>
            <w:szCs w:val="20"/>
          </w:rPr>
          <w:t>www.kombit.dk</w:t>
        </w:r>
      </w:hyperlink>
      <w:r w:rsidR="002478D3" w:rsidRPr="002478D3">
        <w:rPr>
          <w:rFonts w:cstheme="minorHAnsi"/>
          <w:sz w:val="20"/>
          <w:szCs w:val="20"/>
        </w:rPr>
        <w:t xml:space="preserve"> og </w:t>
      </w:r>
      <w:hyperlink r:id="rId20" w:history="1">
        <w:r w:rsidR="002478D3" w:rsidRPr="002478D3">
          <w:rPr>
            <w:rStyle w:val="Hyperlink"/>
            <w:rFonts w:cstheme="minorHAnsi"/>
            <w:sz w:val="20"/>
            <w:szCs w:val="20"/>
          </w:rPr>
          <w:t>www.serviceplatformen.dk</w:t>
        </w:r>
      </w:hyperlink>
      <w:r w:rsidR="002478D3" w:rsidRPr="002478D3">
        <w:rPr>
          <w:rStyle w:val="Kommentarhenvisning"/>
          <w:rFonts w:asciiTheme="minorHAnsi" w:hAnsiTheme="minorHAnsi" w:cstheme="minorBidi"/>
          <w:sz w:val="20"/>
          <w:szCs w:val="20"/>
          <w:lang w:eastAsia="en-US"/>
        </w:rPr>
        <w:t>)</w:t>
      </w:r>
      <w:r w:rsidR="002D29E4">
        <w:rPr>
          <w:rStyle w:val="Kommentarhenvisning"/>
          <w:rFonts w:asciiTheme="minorHAnsi" w:hAnsiTheme="minorHAnsi" w:cstheme="minorBidi"/>
          <w:sz w:val="20"/>
          <w:szCs w:val="20"/>
          <w:lang w:eastAsia="en-US"/>
        </w:rPr>
        <w:t>,</w:t>
      </w:r>
      <w:r w:rsidR="006158A7" w:rsidRPr="002478D3">
        <w:rPr>
          <w:i/>
          <w:sz w:val="20"/>
          <w:szCs w:val="20"/>
        </w:rPr>
        <w:t xml:space="preserve"> hvorfra</w:t>
      </w:r>
      <w:r w:rsidR="006E1308">
        <w:rPr>
          <w:i/>
          <w:sz w:val="20"/>
          <w:szCs w:val="20"/>
        </w:rPr>
        <w:t xml:space="preserve"> data og funktionalitet udstilles</w:t>
      </w:r>
      <w:r w:rsidR="00DC0115" w:rsidRPr="00133DF4">
        <w:rPr>
          <w:i/>
          <w:sz w:val="20"/>
          <w:szCs w:val="20"/>
        </w:rPr>
        <w:t>. Det er Kundens hensigt</w:t>
      </w:r>
      <w:r w:rsidR="006158A7" w:rsidRPr="00133DF4">
        <w:rPr>
          <w:i/>
          <w:sz w:val="20"/>
          <w:szCs w:val="20"/>
        </w:rPr>
        <w:t>,</w:t>
      </w:r>
      <w:r w:rsidR="008C0CF9">
        <w:rPr>
          <w:i/>
          <w:sz w:val="20"/>
          <w:szCs w:val="20"/>
        </w:rPr>
        <w:t xml:space="preserve"> at Serviceplatformen på sigt</w:t>
      </w:r>
      <w:r w:rsidR="00DC0115" w:rsidRPr="00133DF4">
        <w:rPr>
          <w:i/>
          <w:sz w:val="20"/>
          <w:szCs w:val="20"/>
        </w:rPr>
        <w:t xml:space="preserve"> skal anvendes i videst muligt omfang. Serviceplatformen vil løbende udstille flere og flere s</w:t>
      </w:r>
      <w:r w:rsidR="008A4A1C">
        <w:rPr>
          <w:i/>
          <w:sz w:val="20"/>
          <w:szCs w:val="20"/>
        </w:rPr>
        <w:t>ervices</w:t>
      </w:r>
      <w:r w:rsidR="00953C39">
        <w:rPr>
          <w:i/>
          <w:sz w:val="20"/>
          <w:szCs w:val="20"/>
        </w:rPr>
        <w:t>,</w:t>
      </w:r>
      <w:r w:rsidR="00DC0115" w:rsidRPr="00133DF4">
        <w:rPr>
          <w:i/>
          <w:sz w:val="20"/>
          <w:szCs w:val="20"/>
        </w:rPr>
        <w:t xml:space="preserve"> og det er derfor afgøren</w:t>
      </w:r>
      <w:r w:rsidR="008C0CF9">
        <w:rPr>
          <w:i/>
          <w:sz w:val="20"/>
          <w:szCs w:val="20"/>
        </w:rPr>
        <w:t>de, at Løsningen gør det muligt</w:t>
      </w:r>
      <w:r w:rsidR="00DC0115" w:rsidRPr="00133DF4">
        <w:rPr>
          <w:i/>
          <w:sz w:val="20"/>
          <w:szCs w:val="20"/>
        </w:rPr>
        <w:t xml:space="preserve"> at omlægge Løsningens allerede specificerede og implementerede integrationer til at hente data via Serviceplatformen.</w:t>
      </w:r>
      <w:r w:rsidRPr="00133DF4">
        <w:rPr>
          <w:i/>
          <w:sz w:val="20"/>
          <w:szCs w:val="20"/>
        </w:rPr>
        <w:t>”</w:t>
      </w:r>
      <w:r w:rsidR="00DC0115" w:rsidRPr="00133DF4">
        <w:rPr>
          <w:i/>
          <w:sz w:val="20"/>
          <w:szCs w:val="20"/>
        </w:rPr>
        <w:t xml:space="preserve">  </w:t>
      </w:r>
    </w:p>
    <w:p w:rsidR="00DC0115" w:rsidRDefault="00DC0115" w:rsidP="00DC0115">
      <w:r>
        <w:t>   </w:t>
      </w:r>
    </w:p>
    <w:p w:rsidR="00DC0115" w:rsidRDefault="00DC0115" w:rsidP="00DC0115"/>
    <w:tbl>
      <w:tblPr>
        <w:tblW w:w="9214" w:type="dxa"/>
        <w:tblCellMar>
          <w:left w:w="0" w:type="dxa"/>
          <w:right w:w="0" w:type="dxa"/>
        </w:tblCellMar>
        <w:tblLook w:val="04A0" w:firstRow="1" w:lastRow="0" w:firstColumn="1" w:lastColumn="0" w:noHBand="0" w:noVBand="1"/>
      </w:tblPr>
      <w:tblGrid>
        <w:gridCol w:w="1701"/>
        <w:gridCol w:w="7513"/>
      </w:tblGrid>
      <w:tr w:rsidR="00DC0115" w:rsidTr="00DC0115">
        <w:trPr>
          <w:cantSplit/>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DC0115" w:rsidRDefault="00DC0115">
            <w:pPr>
              <w:rPr>
                <w:rFonts w:eastAsiaTheme="minorEastAsia"/>
                <w:sz w:val="22"/>
              </w:rPr>
            </w:pPr>
          </w:p>
        </w:tc>
        <w:tc>
          <w:tcPr>
            <w:tcW w:w="7513"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rsidR="00DC0115" w:rsidRDefault="00DC0115">
            <w:pPr>
              <w:rPr>
                <w:rFonts w:eastAsiaTheme="minorEastAsia"/>
                <w:sz w:val="22"/>
              </w:rPr>
            </w:pPr>
          </w:p>
        </w:tc>
      </w:tr>
    </w:tbl>
    <w:p w:rsidR="00DC0115" w:rsidRDefault="00DC0115" w:rsidP="00DC0115">
      <w:pPr>
        <w:rPr>
          <w:rFonts w:ascii="Calibri" w:hAnsi="Calibri"/>
          <w:sz w:val="22"/>
        </w:rPr>
      </w:pPr>
    </w:p>
    <w:tbl>
      <w:tblPr>
        <w:tblW w:w="9214" w:type="dxa"/>
        <w:tblCellMar>
          <w:left w:w="0" w:type="dxa"/>
          <w:right w:w="0" w:type="dxa"/>
        </w:tblCellMar>
        <w:tblLook w:val="04A0" w:firstRow="1" w:lastRow="0" w:firstColumn="1" w:lastColumn="0" w:noHBand="0" w:noVBand="1"/>
      </w:tblPr>
      <w:tblGrid>
        <w:gridCol w:w="1701"/>
        <w:gridCol w:w="2977"/>
        <w:gridCol w:w="1418"/>
        <w:gridCol w:w="3118"/>
      </w:tblGrid>
      <w:tr w:rsidR="00DC0115" w:rsidTr="00DC0115">
        <w:trPr>
          <w:cantSplit/>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DC0115" w:rsidRDefault="000B4E67">
            <w:pPr>
              <w:pStyle w:val="Krav1Overskrift"/>
            </w:pPr>
            <w:r>
              <w:t>Option</w:t>
            </w:r>
            <w:r w:rsidR="00DC0115">
              <w:t xml:space="preserve"> #</w:t>
            </w:r>
          </w:p>
        </w:tc>
        <w:tc>
          <w:tcPr>
            <w:tcW w:w="7513" w:type="dxa"/>
            <w:gridSpan w:val="3"/>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rsidR="00DC0115" w:rsidRDefault="00DC0115">
            <w:pPr>
              <w:pStyle w:val="Krav1Overskrift"/>
            </w:pPr>
            <w:r>
              <w:t>Anvendelse af Serviceplatformen</w:t>
            </w:r>
          </w:p>
        </w:tc>
      </w:tr>
      <w:tr w:rsidR="00DC0115" w:rsidTr="00DC0115">
        <w:trPr>
          <w:cantSplit/>
        </w:trPr>
        <w:tc>
          <w:tcPr>
            <w:tcW w:w="170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DC0115" w:rsidRDefault="00DC0115">
            <w:pPr>
              <w:keepNext/>
              <w:spacing w:line="276" w:lineRule="auto"/>
              <w:rPr>
                <w:rFonts w:ascii="Arial" w:hAnsi="Arial" w:cs="Arial"/>
                <w:sz w:val="22"/>
              </w:rPr>
            </w:pPr>
            <w:r>
              <w:rPr>
                <w:rFonts w:ascii="Arial" w:hAnsi="Arial" w:cs="Arial"/>
              </w:rPr>
              <w:t>Kategori:</w:t>
            </w:r>
          </w:p>
        </w:tc>
        <w:tc>
          <w:tcPr>
            <w:tcW w:w="2977" w:type="dxa"/>
            <w:tcBorders>
              <w:top w:val="nil"/>
              <w:left w:val="nil"/>
              <w:bottom w:val="single" w:sz="8" w:space="0" w:color="000000"/>
              <w:right w:val="single" w:sz="8" w:space="0" w:color="auto"/>
            </w:tcBorders>
            <w:tcMar>
              <w:top w:w="0" w:type="dxa"/>
              <w:left w:w="108" w:type="dxa"/>
              <w:bottom w:w="0" w:type="dxa"/>
              <w:right w:w="108" w:type="dxa"/>
            </w:tcMar>
            <w:hideMark/>
          </w:tcPr>
          <w:p w:rsidR="00DC0115" w:rsidRDefault="006158A7">
            <w:pPr>
              <w:keepNext/>
              <w:spacing w:line="276" w:lineRule="auto"/>
              <w:rPr>
                <w:rFonts w:ascii="Arial" w:hAnsi="Arial" w:cs="Arial"/>
                <w:sz w:val="22"/>
              </w:rPr>
            </w:pPr>
            <w:r>
              <w:rPr>
                <w:rFonts w:ascii="Arial" w:hAnsi="Arial" w:cs="Arial"/>
              </w:rPr>
              <w:t>Option</w:t>
            </w:r>
          </w:p>
        </w:tc>
        <w:tc>
          <w:tcPr>
            <w:tcW w:w="141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DC0115" w:rsidRDefault="00DC0115">
            <w:pPr>
              <w:keepNext/>
              <w:spacing w:line="276" w:lineRule="auto"/>
              <w:rPr>
                <w:rFonts w:ascii="Arial" w:hAnsi="Arial" w:cs="Arial"/>
                <w:sz w:val="22"/>
              </w:rPr>
            </w:pPr>
            <w:r>
              <w:rPr>
                <w:rFonts w:ascii="Arial" w:hAnsi="Arial" w:cs="Arial"/>
              </w:rPr>
              <w:t>Type:</w:t>
            </w:r>
          </w:p>
        </w:tc>
        <w:tc>
          <w:tcPr>
            <w:tcW w:w="3118" w:type="dxa"/>
            <w:tcBorders>
              <w:top w:val="nil"/>
              <w:left w:val="nil"/>
              <w:bottom w:val="single" w:sz="8" w:space="0" w:color="000000"/>
              <w:right w:val="single" w:sz="8" w:space="0" w:color="000000"/>
            </w:tcBorders>
            <w:tcMar>
              <w:top w:w="0" w:type="dxa"/>
              <w:left w:w="108" w:type="dxa"/>
              <w:bottom w:w="0" w:type="dxa"/>
              <w:right w:w="108" w:type="dxa"/>
            </w:tcMar>
            <w:hideMark/>
          </w:tcPr>
          <w:p w:rsidR="00DC0115" w:rsidRDefault="00DC0115">
            <w:pPr>
              <w:keepNext/>
              <w:spacing w:line="276" w:lineRule="auto"/>
              <w:rPr>
                <w:rFonts w:ascii="Arial" w:hAnsi="Arial" w:cs="Arial"/>
                <w:sz w:val="22"/>
              </w:rPr>
            </w:pPr>
            <w:r>
              <w:rPr>
                <w:rFonts w:ascii="Arial" w:hAnsi="Arial" w:cs="Arial"/>
              </w:rPr>
              <w:t>Ikke funktionel</w:t>
            </w:r>
          </w:p>
        </w:tc>
      </w:tr>
      <w:tr w:rsidR="00DC0115" w:rsidTr="00DC0115">
        <w:trPr>
          <w:cantSplit/>
        </w:trPr>
        <w:tc>
          <w:tcPr>
            <w:tcW w:w="1701"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DC0115" w:rsidRDefault="00DC0115">
            <w:pPr>
              <w:spacing w:line="276" w:lineRule="auto"/>
              <w:rPr>
                <w:rFonts w:ascii="Arial" w:hAnsi="Arial" w:cs="Arial"/>
                <w:sz w:val="22"/>
              </w:rPr>
            </w:pPr>
            <w:r>
              <w:rPr>
                <w:rFonts w:ascii="Arial" w:hAnsi="Arial" w:cs="Arial"/>
              </w:rPr>
              <w:t>Beskrivelse:</w:t>
            </w:r>
          </w:p>
        </w:tc>
        <w:tc>
          <w:tcPr>
            <w:tcW w:w="7513" w:type="dxa"/>
            <w:gridSpan w:val="3"/>
            <w:tcBorders>
              <w:top w:val="nil"/>
              <w:left w:val="nil"/>
              <w:bottom w:val="single" w:sz="8" w:space="0" w:color="000000"/>
              <w:right w:val="single" w:sz="8" w:space="0" w:color="000000"/>
            </w:tcBorders>
            <w:tcMar>
              <w:top w:w="0" w:type="dxa"/>
              <w:left w:w="108" w:type="dxa"/>
              <w:bottom w:w="0" w:type="dxa"/>
              <w:right w:w="108" w:type="dxa"/>
            </w:tcMar>
          </w:tcPr>
          <w:p w:rsidR="00DC0115" w:rsidRPr="00133DF4" w:rsidRDefault="00DC0115">
            <w:pPr>
              <w:pStyle w:val="ReqDescription"/>
              <w:rPr>
                <w:sz w:val="20"/>
                <w:szCs w:val="20"/>
              </w:rPr>
            </w:pPr>
            <w:r w:rsidRPr="00133DF4">
              <w:rPr>
                <w:sz w:val="20"/>
                <w:szCs w:val="20"/>
              </w:rPr>
              <w:t>Leverandøren skal på Kunden</w:t>
            </w:r>
            <w:r w:rsidR="008C0CF9">
              <w:rPr>
                <w:sz w:val="20"/>
                <w:szCs w:val="20"/>
              </w:rPr>
              <w:t>s</w:t>
            </w:r>
            <w:r w:rsidRPr="00133DF4">
              <w:rPr>
                <w:sz w:val="20"/>
                <w:szCs w:val="20"/>
              </w:rPr>
              <w:t xml:space="preserve"> anmodning, </w:t>
            </w:r>
            <w:r w:rsidR="000709B8" w:rsidRPr="00133DF4">
              <w:rPr>
                <w:sz w:val="20"/>
                <w:szCs w:val="20"/>
              </w:rPr>
              <w:t xml:space="preserve">og uden unødvendige ophold, </w:t>
            </w:r>
            <w:r w:rsidR="00C0460A">
              <w:rPr>
                <w:sz w:val="20"/>
                <w:szCs w:val="20"/>
              </w:rPr>
              <w:t xml:space="preserve">omlægge </w:t>
            </w:r>
            <w:r w:rsidR="0005375F">
              <w:rPr>
                <w:sz w:val="20"/>
                <w:szCs w:val="20"/>
              </w:rPr>
              <w:t xml:space="preserve">en eller flere af </w:t>
            </w:r>
            <w:r w:rsidR="00C0460A">
              <w:rPr>
                <w:sz w:val="20"/>
                <w:szCs w:val="20"/>
              </w:rPr>
              <w:t>Systemets</w:t>
            </w:r>
            <w:r w:rsidRPr="00133DF4">
              <w:rPr>
                <w:sz w:val="20"/>
                <w:szCs w:val="20"/>
              </w:rPr>
              <w:t xml:space="preserve"> allerede specificerede og implementerede integrationer til at hente data via</w:t>
            </w:r>
            <w:r w:rsidR="000709B8" w:rsidRPr="00133DF4">
              <w:rPr>
                <w:sz w:val="20"/>
                <w:szCs w:val="20"/>
              </w:rPr>
              <w:t xml:space="preserve"> Den Fælleskommunale Serviceplatform</w:t>
            </w:r>
            <w:r w:rsidRPr="00133DF4">
              <w:rPr>
                <w:sz w:val="20"/>
                <w:szCs w:val="20"/>
              </w:rPr>
              <w:t>, såfremt Serviceplatformen kan stille lignende integrationer til rådighed.  </w:t>
            </w:r>
          </w:p>
          <w:p w:rsidR="00DC0115" w:rsidRPr="00133DF4" w:rsidRDefault="00DC0115">
            <w:pPr>
              <w:pStyle w:val="ReqDescription"/>
              <w:rPr>
                <w:sz w:val="20"/>
                <w:szCs w:val="20"/>
              </w:rPr>
            </w:pPr>
          </w:p>
          <w:p w:rsidR="00DC0115" w:rsidRDefault="00DC0115" w:rsidP="000C6B3E">
            <w:pPr>
              <w:pStyle w:val="ReqDescription"/>
            </w:pPr>
            <w:r w:rsidRPr="00133DF4">
              <w:rPr>
                <w:rStyle w:val="XHenvisningChar"/>
                <w:sz w:val="20"/>
                <w:szCs w:val="20"/>
              </w:rPr>
              <w:t>[</w:t>
            </w:r>
            <w:r w:rsidR="00834A64">
              <w:rPr>
                <w:rStyle w:val="XHenvisningChar"/>
                <w:sz w:val="20"/>
                <w:szCs w:val="20"/>
              </w:rPr>
              <w:t>T</w:t>
            </w:r>
            <w:r w:rsidRPr="00133DF4">
              <w:rPr>
                <w:rStyle w:val="XHenvisningChar"/>
                <w:sz w:val="20"/>
                <w:szCs w:val="20"/>
              </w:rPr>
              <w:t xml:space="preserve">ilbudsgiver </w:t>
            </w:r>
            <w:r w:rsidR="00834A64">
              <w:rPr>
                <w:rStyle w:val="XHenvisningChar"/>
                <w:sz w:val="20"/>
                <w:szCs w:val="20"/>
              </w:rPr>
              <w:t>skal</w:t>
            </w:r>
            <w:r w:rsidRPr="00133DF4">
              <w:rPr>
                <w:rStyle w:val="XHenvisningChar"/>
                <w:sz w:val="20"/>
                <w:szCs w:val="20"/>
              </w:rPr>
              <w:t xml:space="preserve"> </w:t>
            </w:r>
            <w:r w:rsidR="000B4E67">
              <w:rPr>
                <w:rStyle w:val="XHenvisningChar"/>
                <w:sz w:val="20"/>
                <w:szCs w:val="20"/>
              </w:rPr>
              <w:t xml:space="preserve">i tilbuddet </w:t>
            </w:r>
            <w:r w:rsidRPr="00133DF4">
              <w:rPr>
                <w:rStyle w:val="XHenvisningChar"/>
                <w:sz w:val="20"/>
                <w:szCs w:val="20"/>
              </w:rPr>
              <w:t xml:space="preserve">beskrive </w:t>
            </w:r>
            <w:r w:rsidR="000B4E67">
              <w:rPr>
                <w:rStyle w:val="XHenvisningChar"/>
                <w:sz w:val="20"/>
                <w:szCs w:val="20"/>
              </w:rPr>
              <w:t>processen for</w:t>
            </w:r>
            <w:r w:rsidRPr="00133DF4">
              <w:rPr>
                <w:rStyle w:val="XHenvisningChar"/>
                <w:sz w:val="20"/>
                <w:szCs w:val="20"/>
              </w:rPr>
              <w:t xml:space="preserve"> en sådan omlægning og angive en pris</w:t>
            </w:r>
            <w:r w:rsidR="000B4E67">
              <w:rPr>
                <w:rStyle w:val="XHenvisningChar"/>
                <w:sz w:val="20"/>
                <w:szCs w:val="20"/>
              </w:rPr>
              <w:t>. Prisen skal være per integration</w:t>
            </w:r>
            <w:r w:rsidR="00854A0B">
              <w:rPr>
                <w:rStyle w:val="XHenvisningChar"/>
                <w:sz w:val="20"/>
                <w:szCs w:val="20"/>
              </w:rPr>
              <w:t xml:space="preserve"> i </w:t>
            </w:r>
            <w:r w:rsidR="0005375F">
              <w:rPr>
                <w:rStyle w:val="XHenvisningChar"/>
                <w:sz w:val="20"/>
                <w:szCs w:val="20"/>
              </w:rPr>
              <w:t>Systemet</w:t>
            </w:r>
            <w:r w:rsidR="000B4E67">
              <w:rPr>
                <w:rStyle w:val="XHenvisningChar"/>
                <w:sz w:val="20"/>
                <w:szCs w:val="20"/>
              </w:rPr>
              <w:t>,</w:t>
            </w:r>
            <w:r w:rsidR="000C6B3E">
              <w:rPr>
                <w:rStyle w:val="XHenvisningChar"/>
                <w:sz w:val="20"/>
                <w:szCs w:val="20"/>
              </w:rPr>
              <w:t xml:space="preserve"> </w:t>
            </w:r>
            <w:r w:rsidR="00296C7B">
              <w:rPr>
                <w:rStyle w:val="XHenvisningChar"/>
                <w:sz w:val="20"/>
                <w:szCs w:val="20"/>
              </w:rPr>
              <w:t>men godt være differentieret på fx nem, middel og kompliceret integration,</w:t>
            </w:r>
            <w:r w:rsidR="000B4E67">
              <w:rPr>
                <w:rStyle w:val="XHenvisningChar"/>
                <w:sz w:val="20"/>
                <w:szCs w:val="20"/>
              </w:rPr>
              <w:t xml:space="preserve"> </w:t>
            </w:r>
            <w:r w:rsidR="00461DD4">
              <w:rPr>
                <w:rStyle w:val="XHenvisningChar"/>
                <w:sz w:val="20"/>
                <w:szCs w:val="20"/>
              </w:rPr>
              <w:t>så kommunen ved</w:t>
            </w:r>
            <w:r w:rsidR="00953C39">
              <w:rPr>
                <w:rStyle w:val="XHenvisningChar"/>
                <w:sz w:val="20"/>
                <w:szCs w:val="20"/>
              </w:rPr>
              <w:t>,</w:t>
            </w:r>
            <w:r w:rsidR="00461DD4">
              <w:rPr>
                <w:rStyle w:val="XHenvisningChar"/>
                <w:sz w:val="20"/>
                <w:szCs w:val="20"/>
              </w:rPr>
              <w:t xml:space="preserve"> hvad det vil koste at omlægge hver enkelt integration. Det skal vægt</w:t>
            </w:r>
            <w:r w:rsidR="000C6B3E">
              <w:rPr>
                <w:rStyle w:val="XHenvisningChar"/>
                <w:sz w:val="20"/>
                <w:szCs w:val="20"/>
              </w:rPr>
              <w:t>e</w:t>
            </w:r>
            <w:r w:rsidR="00461DD4">
              <w:rPr>
                <w:rStyle w:val="XHenvisningChar"/>
                <w:sz w:val="20"/>
                <w:szCs w:val="20"/>
              </w:rPr>
              <w:t>s højt, hvis prisen er lav og processen ukompliceret</w:t>
            </w:r>
            <w:r w:rsidR="000B4E67">
              <w:rPr>
                <w:rStyle w:val="XHenvisningChar"/>
                <w:sz w:val="20"/>
                <w:szCs w:val="20"/>
              </w:rPr>
              <w:t xml:space="preserve">]  </w:t>
            </w:r>
          </w:p>
        </w:tc>
      </w:tr>
    </w:tbl>
    <w:p w:rsidR="00DC0115" w:rsidRDefault="00DC0115" w:rsidP="00DC0115">
      <w:pPr>
        <w:rPr>
          <w:rFonts w:ascii="Calibri" w:hAnsi="Calibri"/>
          <w:color w:val="1F497D"/>
          <w:sz w:val="22"/>
        </w:rPr>
      </w:pPr>
    </w:p>
    <w:p w:rsidR="00296C7B" w:rsidRDefault="000B4E67" w:rsidP="00DC0115">
      <w:pPr>
        <w:rPr>
          <w:rFonts w:cstheme="minorHAnsi"/>
          <w:szCs w:val="20"/>
        </w:rPr>
      </w:pPr>
      <w:r w:rsidRPr="007077B3">
        <w:rPr>
          <w:rFonts w:cstheme="minorHAnsi"/>
          <w:szCs w:val="20"/>
        </w:rPr>
        <w:t>Det er afgørende</w:t>
      </w:r>
      <w:r w:rsidR="00953C39">
        <w:rPr>
          <w:rFonts w:cstheme="minorHAnsi"/>
          <w:szCs w:val="20"/>
        </w:rPr>
        <w:t>,</w:t>
      </w:r>
      <w:r w:rsidRPr="007077B3">
        <w:rPr>
          <w:rFonts w:cstheme="minorHAnsi"/>
          <w:szCs w:val="20"/>
        </w:rPr>
        <w:t xml:space="preserve"> at tilbudsgiver prisfastsætter ovenstående ydelse i forbindelse med tilbudsafgivningen, så kommunen i den forbindelse får fastlagt en pris.</w:t>
      </w:r>
      <w:r w:rsidR="00296C7B">
        <w:rPr>
          <w:rFonts w:cstheme="minorHAnsi"/>
          <w:szCs w:val="20"/>
        </w:rPr>
        <w:t xml:space="preserve"> Det er vigtigt, at kommunen i forbindelse med optionen fastl</w:t>
      </w:r>
      <w:r w:rsidR="000C6B3E">
        <w:rPr>
          <w:rFonts w:cstheme="minorHAnsi"/>
          <w:szCs w:val="20"/>
        </w:rPr>
        <w:t>æ</w:t>
      </w:r>
      <w:r w:rsidR="00296C7B">
        <w:rPr>
          <w:rFonts w:cstheme="minorHAnsi"/>
          <w:szCs w:val="20"/>
        </w:rPr>
        <w:t xml:space="preserve">gger alle </w:t>
      </w:r>
      <w:r w:rsidR="000C6B3E">
        <w:rPr>
          <w:rFonts w:cstheme="minorHAnsi"/>
          <w:szCs w:val="20"/>
        </w:rPr>
        <w:t>mulige</w:t>
      </w:r>
      <w:r w:rsidR="00296C7B">
        <w:rPr>
          <w:rFonts w:cstheme="minorHAnsi"/>
          <w:szCs w:val="20"/>
        </w:rPr>
        <w:t xml:space="preserve"> forudsætninger for at få den mest korrekte pris og undgå senere forhandlinger med den fremtidige leverandør. </w:t>
      </w:r>
    </w:p>
    <w:p w:rsidR="00296C7B" w:rsidRDefault="00296C7B" w:rsidP="00DC0115">
      <w:pPr>
        <w:rPr>
          <w:rFonts w:cstheme="minorHAnsi"/>
          <w:szCs w:val="20"/>
        </w:rPr>
      </w:pPr>
    </w:p>
    <w:p w:rsidR="00296C7B" w:rsidRDefault="00296C7B" w:rsidP="00DC0115">
      <w:pPr>
        <w:rPr>
          <w:rFonts w:cstheme="minorHAnsi"/>
          <w:szCs w:val="20"/>
        </w:rPr>
      </w:pPr>
      <w:r>
        <w:rPr>
          <w:rFonts w:cstheme="minorHAnsi"/>
          <w:szCs w:val="20"/>
        </w:rPr>
        <w:t>Disse forudsætninger kunne være eventuelt være, at:</w:t>
      </w:r>
    </w:p>
    <w:p w:rsidR="00296C7B" w:rsidRDefault="00296C7B" w:rsidP="00296C7B">
      <w:pPr>
        <w:pStyle w:val="Listeafsnit"/>
        <w:numPr>
          <w:ilvl w:val="0"/>
          <w:numId w:val="33"/>
        </w:numPr>
        <w:rPr>
          <w:rFonts w:cstheme="minorHAnsi"/>
          <w:szCs w:val="20"/>
        </w:rPr>
      </w:pPr>
      <w:r>
        <w:rPr>
          <w:rFonts w:cstheme="minorHAnsi"/>
          <w:szCs w:val="20"/>
        </w:rPr>
        <w:t>Arkitekturen på Serviceplatformen forblive</w:t>
      </w:r>
      <w:r w:rsidR="000C6B3E">
        <w:rPr>
          <w:rFonts w:cstheme="minorHAnsi"/>
          <w:szCs w:val="20"/>
        </w:rPr>
        <w:t>r</w:t>
      </w:r>
      <w:r>
        <w:rPr>
          <w:rFonts w:cstheme="minorHAnsi"/>
          <w:szCs w:val="20"/>
        </w:rPr>
        <w:t xml:space="preserve"> uændret</w:t>
      </w:r>
    </w:p>
    <w:p w:rsidR="00296C7B" w:rsidRDefault="00296C7B" w:rsidP="00296C7B">
      <w:pPr>
        <w:pStyle w:val="Listeafsnit"/>
        <w:numPr>
          <w:ilvl w:val="0"/>
          <w:numId w:val="33"/>
        </w:numPr>
        <w:rPr>
          <w:rFonts w:cstheme="minorHAnsi"/>
          <w:szCs w:val="20"/>
        </w:rPr>
      </w:pPr>
      <w:r>
        <w:rPr>
          <w:rFonts w:cstheme="minorHAnsi"/>
          <w:szCs w:val="20"/>
        </w:rPr>
        <w:t>Proceduren for oprettelse og tilslutning til Serviceplatformen forbliver uændret</w:t>
      </w:r>
    </w:p>
    <w:p w:rsidR="00247751" w:rsidRDefault="00247751" w:rsidP="00296C7B">
      <w:pPr>
        <w:pStyle w:val="Listeafsnit"/>
        <w:numPr>
          <w:ilvl w:val="0"/>
          <w:numId w:val="33"/>
        </w:numPr>
        <w:rPr>
          <w:rFonts w:cstheme="minorHAnsi"/>
          <w:szCs w:val="20"/>
        </w:rPr>
      </w:pPr>
      <w:r>
        <w:rPr>
          <w:rFonts w:cstheme="minorHAnsi"/>
          <w:szCs w:val="20"/>
        </w:rPr>
        <w:t>Der skal være tale om identiske integrationer i samme dataformat</w:t>
      </w:r>
    </w:p>
    <w:p w:rsidR="00247751" w:rsidRDefault="00247751" w:rsidP="00296C7B">
      <w:pPr>
        <w:pStyle w:val="Listeafsnit"/>
        <w:numPr>
          <w:ilvl w:val="0"/>
          <w:numId w:val="33"/>
        </w:numPr>
        <w:rPr>
          <w:rFonts w:cstheme="minorHAnsi"/>
          <w:szCs w:val="20"/>
        </w:rPr>
      </w:pPr>
      <w:r>
        <w:rPr>
          <w:rFonts w:cstheme="minorHAnsi"/>
          <w:szCs w:val="20"/>
        </w:rPr>
        <w:t>En indskrænkning af, hvilke integrationer der er tale om</w:t>
      </w:r>
    </w:p>
    <w:p w:rsidR="000B4E67" w:rsidRPr="00296C7B" w:rsidRDefault="00247751" w:rsidP="00296C7B">
      <w:pPr>
        <w:pStyle w:val="Listeafsnit"/>
        <w:numPr>
          <w:ilvl w:val="0"/>
          <w:numId w:val="33"/>
        </w:numPr>
        <w:rPr>
          <w:rFonts w:cstheme="minorHAnsi"/>
          <w:szCs w:val="20"/>
        </w:rPr>
      </w:pPr>
      <w:r>
        <w:rPr>
          <w:rFonts w:cstheme="minorHAnsi"/>
          <w:szCs w:val="20"/>
        </w:rPr>
        <w:t xml:space="preserve">Et tidsmæssigt </w:t>
      </w:r>
      <w:proofErr w:type="spellStart"/>
      <w:r>
        <w:rPr>
          <w:rFonts w:cstheme="minorHAnsi"/>
          <w:szCs w:val="20"/>
        </w:rPr>
        <w:t>perespektiv</w:t>
      </w:r>
      <w:proofErr w:type="spellEnd"/>
      <w:r>
        <w:rPr>
          <w:rFonts w:cstheme="minorHAnsi"/>
          <w:szCs w:val="20"/>
        </w:rPr>
        <w:t>, antal integrationer om året</w:t>
      </w:r>
      <w:r w:rsidR="00296C7B" w:rsidRPr="00296C7B">
        <w:rPr>
          <w:rFonts w:cstheme="minorHAnsi"/>
          <w:szCs w:val="20"/>
        </w:rPr>
        <w:t xml:space="preserve">  </w:t>
      </w:r>
    </w:p>
    <w:p w:rsidR="00834A64" w:rsidRPr="007077B3" w:rsidRDefault="00834A64" w:rsidP="00DC0115">
      <w:pPr>
        <w:rPr>
          <w:rFonts w:cstheme="minorHAnsi"/>
          <w:szCs w:val="20"/>
        </w:rPr>
      </w:pPr>
    </w:p>
    <w:p w:rsidR="00834A64" w:rsidRPr="007077B3" w:rsidRDefault="00F74DBD" w:rsidP="00DC0115">
      <w:pPr>
        <w:rPr>
          <w:rFonts w:cstheme="minorHAnsi"/>
          <w:szCs w:val="20"/>
        </w:rPr>
      </w:pPr>
      <w:r>
        <w:rPr>
          <w:rFonts w:cstheme="minorHAnsi"/>
          <w:szCs w:val="20"/>
        </w:rPr>
        <w:t>Det er hensigten, at Serviceplatformen i høj grad vil udstille de samme snitflader som allerede eksistere</w:t>
      </w:r>
      <w:r w:rsidR="000C6B3E">
        <w:rPr>
          <w:rFonts w:cstheme="minorHAnsi"/>
          <w:szCs w:val="20"/>
        </w:rPr>
        <w:t>r</w:t>
      </w:r>
      <w:r>
        <w:rPr>
          <w:rFonts w:cstheme="minorHAnsi"/>
          <w:szCs w:val="20"/>
        </w:rPr>
        <w:t xml:space="preserve"> i dag, specielt med hensyn til de autoritative registre (CPR, CVR, </w:t>
      </w:r>
      <w:r>
        <w:rPr>
          <w:rFonts w:cstheme="minorHAnsi"/>
          <w:szCs w:val="20"/>
        </w:rPr>
        <w:lastRenderedPageBreak/>
        <w:t>OIS mv.)</w:t>
      </w:r>
      <w:r w:rsidR="00953C39">
        <w:rPr>
          <w:rFonts w:cstheme="minorHAnsi"/>
          <w:szCs w:val="20"/>
        </w:rPr>
        <w:t>.</w:t>
      </w:r>
      <w:r w:rsidRPr="007077B3">
        <w:rPr>
          <w:rFonts w:cstheme="minorHAnsi"/>
          <w:szCs w:val="20"/>
        </w:rPr>
        <w:t xml:space="preserve"> </w:t>
      </w:r>
      <w:r w:rsidR="00E84466" w:rsidRPr="007077B3">
        <w:rPr>
          <w:rFonts w:cstheme="minorHAnsi"/>
          <w:szCs w:val="20"/>
        </w:rPr>
        <w:t>For at</w:t>
      </w:r>
      <w:r>
        <w:rPr>
          <w:rFonts w:cstheme="minorHAnsi"/>
          <w:szCs w:val="20"/>
        </w:rPr>
        <w:t xml:space="preserve"> sikre, at integrationerne i kommunens</w:t>
      </w:r>
      <w:r w:rsidR="00E84466" w:rsidRPr="007077B3">
        <w:rPr>
          <w:rFonts w:cstheme="minorHAnsi"/>
          <w:szCs w:val="20"/>
        </w:rPr>
        <w:t xml:space="preserve"> fremtidige løsning ikke afviger for meget fra dem</w:t>
      </w:r>
      <w:r w:rsidR="008C0CF9">
        <w:rPr>
          <w:rFonts w:cstheme="minorHAnsi"/>
          <w:szCs w:val="20"/>
        </w:rPr>
        <w:t>, som</w:t>
      </w:r>
      <w:r w:rsidR="00E84466" w:rsidRPr="007077B3">
        <w:rPr>
          <w:rFonts w:cstheme="minorHAnsi"/>
          <w:szCs w:val="20"/>
        </w:rPr>
        <w:t xml:space="preserve"> Serviceplatformen udstiller, bør </w:t>
      </w:r>
      <w:r w:rsidR="00247751">
        <w:rPr>
          <w:rFonts w:cstheme="minorHAnsi"/>
          <w:szCs w:val="20"/>
        </w:rPr>
        <w:t xml:space="preserve">kommunen også forsøge at sikre, at Systemet i høj grad kun </w:t>
      </w:r>
      <w:r w:rsidR="00247751">
        <w:rPr>
          <w:szCs w:val="20"/>
        </w:rPr>
        <w:t>foretage i</w:t>
      </w:r>
      <w:r w:rsidR="00247751" w:rsidRPr="00133DF4">
        <w:rPr>
          <w:szCs w:val="20"/>
        </w:rPr>
        <w:t>ntegrationer</w:t>
      </w:r>
      <w:r w:rsidR="00247751">
        <w:rPr>
          <w:szCs w:val="20"/>
        </w:rPr>
        <w:t xml:space="preserve"> til veldokumenterede og offentligt tilgængelige snitflader</w:t>
      </w:r>
    </w:p>
    <w:p w:rsidR="00834A64" w:rsidRDefault="00834A64" w:rsidP="00DC0115">
      <w:pPr>
        <w:rPr>
          <w:rFonts w:ascii="Calibri" w:hAnsi="Calibri"/>
          <w:color w:val="1F497D"/>
          <w:sz w:val="22"/>
        </w:rPr>
      </w:pPr>
    </w:p>
    <w:p w:rsidR="007077B3" w:rsidRDefault="00F74DBD" w:rsidP="00E84466">
      <w:pPr>
        <w:rPr>
          <w:rFonts w:cstheme="minorHAnsi"/>
          <w:szCs w:val="20"/>
        </w:rPr>
      </w:pPr>
      <w:r>
        <w:rPr>
          <w:rFonts w:cstheme="minorHAnsi"/>
          <w:szCs w:val="20"/>
        </w:rPr>
        <w:t xml:space="preserve">Indsættes ovenstående krav i fremtidige udbud, </w:t>
      </w:r>
      <w:r w:rsidR="00953C39">
        <w:rPr>
          <w:rFonts w:cstheme="minorHAnsi"/>
          <w:szCs w:val="20"/>
        </w:rPr>
        <w:t>vil</w:t>
      </w:r>
      <w:r>
        <w:rPr>
          <w:rFonts w:cstheme="minorHAnsi"/>
          <w:szCs w:val="20"/>
        </w:rPr>
        <w:t xml:space="preserve"> kommunen have mulighed for, på baggrund af den indgåede kontrakt</w:t>
      </w:r>
      <w:r w:rsidR="008C0CF9">
        <w:rPr>
          <w:rFonts w:cstheme="minorHAnsi"/>
          <w:szCs w:val="20"/>
        </w:rPr>
        <w:t xml:space="preserve"> og ved at udløse den beskrevne option,</w:t>
      </w:r>
      <w:r>
        <w:rPr>
          <w:rFonts w:cstheme="minorHAnsi"/>
          <w:szCs w:val="20"/>
        </w:rPr>
        <w:t xml:space="preserve"> at anvende Serviceplatformen </w:t>
      </w:r>
      <w:r w:rsidR="00953C39">
        <w:rPr>
          <w:rFonts w:cstheme="minorHAnsi"/>
          <w:szCs w:val="20"/>
        </w:rPr>
        <w:t xml:space="preserve">i et it-udbud </w:t>
      </w:r>
      <w:r>
        <w:rPr>
          <w:rFonts w:cstheme="minorHAnsi"/>
          <w:szCs w:val="20"/>
        </w:rPr>
        <w:t>i det omfang</w:t>
      </w:r>
      <w:r w:rsidR="00953C39">
        <w:rPr>
          <w:rFonts w:cstheme="minorHAnsi"/>
          <w:szCs w:val="20"/>
        </w:rPr>
        <w:t>,</w:t>
      </w:r>
      <w:r>
        <w:rPr>
          <w:rFonts w:cstheme="minorHAnsi"/>
          <w:szCs w:val="20"/>
        </w:rPr>
        <w:t xml:space="preserve"> </w:t>
      </w:r>
      <w:r w:rsidR="008C0CF9">
        <w:rPr>
          <w:rFonts w:cstheme="minorHAnsi"/>
          <w:szCs w:val="20"/>
        </w:rPr>
        <w:t>kommunen</w:t>
      </w:r>
      <w:r>
        <w:rPr>
          <w:rFonts w:cstheme="minorHAnsi"/>
          <w:szCs w:val="20"/>
        </w:rPr>
        <w:t xml:space="preserve"> ønsker</w:t>
      </w:r>
      <w:r w:rsidR="00953C39">
        <w:rPr>
          <w:rFonts w:cstheme="minorHAnsi"/>
          <w:szCs w:val="20"/>
        </w:rPr>
        <w:t>, og u</w:t>
      </w:r>
      <w:r>
        <w:rPr>
          <w:rFonts w:cstheme="minorHAnsi"/>
          <w:szCs w:val="20"/>
        </w:rPr>
        <w:t xml:space="preserve">den </w:t>
      </w:r>
      <w:r w:rsidR="008C0CF9">
        <w:rPr>
          <w:rFonts w:cstheme="minorHAnsi"/>
          <w:szCs w:val="20"/>
        </w:rPr>
        <w:t>ri</w:t>
      </w:r>
      <w:r w:rsidR="00953C39">
        <w:rPr>
          <w:rFonts w:cstheme="minorHAnsi"/>
          <w:szCs w:val="20"/>
        </w:rPr>
        <w:t>s</w:t>
      </w:r>
      <w:r w:rsidR="008C0CF9">
        <w:rPr>
          <w:rFonts w:cstheme="minorHAnsi"/>
          <w:szCs w:val="20"/>
        </w:rPr>
        <w:t>iko for</w:t>
      </w:r>
      <w:r>
        <w:rPr>
          <w:rFonts w:cstheme="minorHAnsi"/>
          <w:szCs w:val="20"/>
        </w:rPr>
        <w:t xml:space="preserve"> lange forhandlinger om pris og procedure med leverandøren.</w:t>
      </w:r>
    </w:p>
    <w:p w:rsidR="007077B3" w:rsidRDefault="007077B3" w:rsidP="00E84466">
      <w:pPr>
        <w:rPr>
          <w:rFonts w:cstheme="minorHAnsi"/>
          <w:szCs w:val="20"/>
        </w:rPr>
      </w:pPr>
    </w:p>
    <w:p w:rsidR="00024011" w:rsidRPr="00024011" w:rsidRDefault="00024011" w:rsidP="00E84466">
      <w:pPr>
        <w:rPr>
          <w:rFonts w:cstheme="minorHAnsi"/>
          <w:b/>
          <w:szCs w:val="20"/>
        </w:rPr>
      </w:pPr>
      <w:r w:rsidRPr="00024011">
        <w:rPr>
          <w:rFonts w:cstheme="minorHAnsi"/>
          <w:b/>
          <w:szCs w:val="20"/>
        </w:rPr>
        <w:t>Betaling for data</w:t>
      </w:r>
    </w:p>
    <w:p w:rsidR="00024011" w:rsidRDefault="007F63A9" w:rsidP="00E84466">
      <w:pPr>
        <w:rPr>
          <w:rFonts w:cstheme="minorHAnsi"/>
          <w:szCs w:val="20"/>
        </w:rPr>
      </w:pPr>
      <w:r>
        <w:rPr>
          <w:rFonts w:cstheme="minorHAnsi"/>
          <w:szCs w:val="20"/>
        </w:rPr>
        <w:t>Hvis det</w:t>
      </w:r>
      <w:r w:rsidR="00024011">
        <w:rPr>
          <w:rFonts w:cstheme="minorHAnsi"/>
          <w:szCs w:val="20"/>
        </w:rPr>
        <w:t xml:space="preserve"> </w:t>
      </w:r>
      <w:r>
        <w:rPr>
          <w:rFonts w:cstheme="minorHAnsi"/>
          <w:szCs w:val="20"/>
        </w:rPr>
        <w:t>i kontr</w:t>
      </w:r>
      <w:r w:rsidR="00042907">
        <w:rPr>
          <w:rFonts w:cstheme="minorHAnsi"/>
          <w:szCs w:val="20"/>
        </w:rPr>
        <w:t xml:space="preserve">akten med en kommende leverandør forventes, at leverandøren forestår betaling for data eller funktionalitet, er det vigtigt, at dette prisfastsættes specifikt. Grunden er, at når en integration flyttes til Serviceplatformen, vil kommunen blive afkrævet betaling for brugen af Serviceplatformen. Det er derfor vigtigt, at kommunen kan få et nedslag i prisen for denne ydelse hos leverandøren, så der ikke opstår dobbeltbetaling. </w:t>
      </w:r>
    </w:p>
    <w:p w:rsidR="00042907" w:rsidRDefault="00042907" w:rsidP="00E84466">
      <w:pPr>
        <w:rPr>
          <w:rFonts w:cstheme="minorHAnsi"/>
          <w:szCs w:val="20"/>
        </w:rPr>
      </w:pPr>
    </w:p>
    <w:p w:rsidR="00042907" w:rsidRDefault="00042907" w:rsidP="00E84466">
      <w:pPr>
        <w:rPr>
          <w:rFonts w:cstheme="minorHAnsi"/>
          <w:szCs w:val="20"/>
        </w:rPr>
      </w:pPr>
      <w:r>
        <w:rPr>
          <w:rFonts w:cstheme="minorHAnsi"/>
          <w:szCs w:val="20"/>
        </w:rPr>
        <w:t>Hvis ydelsen er særskilt specificeret i kontrakten, vil denne der ikke opstå spørgsmål om nedslaget i prisen.</w:t>
      </w:r>
    </w:p>
    <w:p w:rsidR="00024011" w:rsidRDefault="00024011" w:rsidP="00C6798F">
      <w:pPr>
        <w:pStyle w:val="Opstilling-punkttegn2"/>
        <w:numPr>
          <w:ilvl w:val="0"/>
          <w:numId w:val="0"/>
        </w:numPr>
        <w:rPr>
          <w:b/>
        </w:rPr>
      </w:pPr>
    </w:p>
    <w:p w:rsidR="00C6798F" w:rsidRDefault="00C6798F" w:rsidP="00C6798F">
      <w:pPr>
        <w:pStyle w:val="Opstilling-punkttegn2"/>
        <w:numPr>
          <w:ilvl w:val="0"/>
          <w:numId w:val="0"/>
        </w:numPr>
        <w:rPr>
          <w:b/>
        </w:rPr>
      </w:pPr>
      <w:r>
        <w:rPr>
          <w:b/>
        </w:rPr>
        <w:t xml:space="preserve">Kommunernes </w:t>
      </w:r>
      <w:r w:rsidR="00E03FB9">
        <w:rPr>
          <w:b/>
        </w:rPr>
        <w:t>eksisterende</w:t>
      </w:r>
      <w:r>
        <w:rPr>
          <w:b/>
        </w:rPr>
        <w:t xml:space="preserve"> it-kontrakter</w:t>
      </w:r>
    </w:p>
    <w:p w:rsidR="00E5296C" w:rsidRDefault="00280AA0" w:rsidP="00C6798F">
      <w:pPr>
        <w:pStyle w:val="Opstilling-punkttegn2"/>
        <w:numPr>
          <w:ilvl w:val="0"/>
          <w:numId w:val="0"/>
        </w:numPr>
      </w:pPr>
      <w:r>
        <w:t xml:space="preserve">Ovenstående er eksempler på, hvordan kommunen </w:t>
      </w:r>
      <w:r w:rsidR="002D29E4">
        <w:t>kan</w:t>
      </w:r>
      <w:r>
        <w:t xml:space="preserve"> indarbejde Serviceplatformen i fremtidige udbud. I relation til kommunens nuværende it-kontrakter vil det </w:t>
      </w:r>
      <w:r w:rsidR="00E962AD">
        <w:t xml:space="preserve">imidlertid </w:t>
      </w:r>
      <w:r>
        <w:t>i d</w:t>
      </w:r>
      <w:r w:rsidR="008C0CF9">
        <w:t>e fleste situationer være svært</w:t>
      </w:r>
      <w:r>
        <w:t xml:space="preserve"> at få indarbejdet ovenstående</w:t>
      </w:r>
      <w:r w:rsidR="00E5296C">
        <w:t xml:space="preserve">. </w:t>
      </w:r>
    </w:p>
    <w:p w:rsidR="00E5296C" w:rsidRDefault="00E5296C" w:rsidP="00C6798F">
      <w:pPr>
        <w:pStyle w:val="Opstilling-punkttegn2"/>
        <w:numPr>
          <w:ilvl w:val="0"/>
          <w:numId w:val="0"/>
        </w:numPr>
      </w:pPr>
    </w:p>
    <w:p w:rsidR="00E2125C" w:rsidRDefault="00E5296C" w:rsidP="00C6798F">
      <w:pPr>
        <w:pStyle w:val="Opstilling-punkttegn2"/>
        <w:numPr>
          <w:ilvl w:val="0"/>
          <w:numId w:val="0"/>
        </w:numPr>
      </w:pPr>
      <w:r>
        <w:t xml:space="preserve">Kommunen bør derfor gennemse nuværende kontrakter for </w:t>
      </w:r>
      <w:r w:rsidR="00870DF0">
        <w:t>at</w:t>
      </w:r>
      <w:r>
        <w:t xml:space="preserve"> undersøge muligheder</w:t>
      </w:r>
      <w:r w:rsidR="00E2125C">
        <w:t xml:space="preserve">ne for at anvende Serviceplatformen og gå </w:t>
      </w:r>
      <w:r w:rsidR="00E962AD">
        <w:t>i</w:t>
      </w:r>
      <w:r w:rsidR="00E2125C">
        <w:t xml:space="preserve"> dialog med deres nuværende leverandører for at få fastlagt </w:t>
      </w:r>
      <w:r w:rsidR="000C0526">
        <w:t>de kontraktmæssige muligheder for at anvende Serviceplatformen</w:t>
      </w:r>
      <w:r w:rsidR="00E2125C">
        <w:t xml:space="preserve">. Dialogen skal selvfølgelig tage højde for de </w:t>
      </w:r>
      <w:r w:rsidR="00DE76D2">
        <w:t>juridiske</w:t>
      </w:r>
      <w:r w:rsidR="00E2125C">
        <w:t xml:space="preserve"> problemstillinger ved </w:t>
      </w:r>
      <w:r w:rsidR="000C0526">
        <w:t>en eventuel genforhandling af en kontrakt</w:t>
      </w:r>
      <w:r w:rsidR="00DE76D2">
        <w:t>, herunder specielt de udbudsretlige</w:t>
      </w:r>
      <w:r w:rsidR="00E2125C">
        <w:t xml:space="preserve">. </w:t>
      </w:r>
    </w:p>
    <w:p w:rsidR="000C0526" w:rsidRDefault="000C0526" w:rsidP="00C6798F">
      <w:pPr>
        <w:pStyle w:val="Opstilling-punkttegn2"/>
        <w:numPr>
          <w:ilvl w:val="0"/>
          <w:numId w:val="0"/>
        </w:numPr>
      </w:pPr>
    </w:p>
    <w:p w:rsidR="000C0526" w:rsidRDefault="000C0526" w:rsidP="00C6798F">
      <w:pPr>
        <w:pStyle w:val="Opstilling-punkttegn2"/>
        <w:numPr>
          <w:ilvl w:val="0"/>
          <w:numId w:val="0"/>
        </w:numPr>
      </w:pPr>
      <w:r>
        <w:t>Kommunen bør foretage denne kontraktgennemgang af flere forskellige årsager, herunder bod, bonus</w:t>
      </w:r>
      <w:r w:rsidR="00E962AD">
        <w:t xml:space="preserve"> og</w:t>
      </w:r>
      <w:r>
        <w:t xml:space="preserve"> opsigelsesvarsel, men i høj grad også adgang til kommunens egne data jf. nede</w:t>
      </w:r>
      <w:r w:rsidR="00E962AD">
        <w:t>nstående</w:t>
      </w:r>
      <w:r>
        <w:t xml:space="preserve">. </w:t>
      </w:r>
    </w:p>
    <w:p w:rsidR="00E2125C" w:rsidRDefault="00E2125C" w:rsidP="00C6798F">
      <w:pPr>
        <w:pStyle w:val="Opstilling-punkttegn2"/>
        <w:numPr>
          <w:ilvl w:val="0"/>
          <w:numId w:val="0"/>
        </w:numPr>
      </w:pPr>
    </w:p>
    <w:p w:rsidR="0065608C" w:rsidRDefault="0065608C" w:rsidP="00082714">
      <w:pPr>
        <w:pStyle w:val="Opstilling-punkttegn2"/>
        <w:numPr>
          <w:ilvl w:val="0"/>
          <w:numId w:val="0"/>
        </w:numPr>
      </w:pPr>
    </w:p>
    <w:p w:rsidR="00082714" w:rsidRDefault="00082714" w:rsidP="003B1746">
      <w:pPr>
        <w:pStyle w:val="Overskrift1"/>
        <w:numPr>
          <w:ilvl w:val="0"/>
          <w:numId w:val="0"/>
        </w:numPr>
        <w:ind w:left="340" w:hanging="340"/>
      </w:pPr>
    </w:p>
    <w:sectPr w:rsidR="00082714" w:rsidSect="00C86741">
      <w:headerReference w:type="default" r:id="rId21"/>
      <w:footerReference w:type="default" r:id="rId22"/>
      <w:headerReference w:type="first" r:id="rId23"/>
      <w:footerReference w:type="first" r:id="rId24"/>
      <w:pgSz w:w="11906" w:h="16838" w:code="9"/>
      <w:pgMar w:top="2381" w:right="2722" w:bottom="2296" w:left="1418" w:header="1021"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B5" w:rsidRDefault="008B0DB5" w:rsidP="0058463E">
      <w:pPr>
        <w:spacing w:line="240" w:lineRule="auto"/>
      </w:pPr>
      <w:r>
        <w:separator/>
      </w:r>
    </w:p>
  </w:endnote>
  <w:endnote w:type="continuationSeparator" w:id="0">
    <w:p w:rsidR="008B0DB5" w:rsidRDefault="008B0DB5" w:rsidP="00584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14" w:rsidRPr="000D5237" w:rsidRDefault="009F3C77">
    <w:pPr>
      <w:pStyle w:val="Sidefod"/>
    </w:pPr>
    <w:r>
      <w:rPr>
        <w:noProof/>
        <w:lang w:eastAsia="da-DK"/>
      </w:rPr>
      <w:drawing>
        <wp:anchor distT="0" distB="0" distL="114300" distR="114300" simplePos="0" relativeHeight="251724800" behindDoc="0" locked="0" layoutInCell="1" allowOverlap="1">
          <wp:simplePos x="0" y="0"/>
          <wp:positionH relativeFrom="column">
            <wp:posOffset>-249555</wp:posOffset>
          </wp:positionH>
          <wp:positionV relativeFrom="paragraph">
            <wp:posOffset>-38735</wp:posOffset>
          </wp:positionV>
          <wp:extent cx="182880" cy="182880"/>
          <wp:effectExtent l="0" t="0" r="7620" b="762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1D1114" w:rsidRPr="000D5237">
      <w:t>KOMBIT A/</w:t>
    </w:r>
    <w:proofErr w:type="gramStart"/>
    <w:r w:rsidR="001D1114" w:rsidRPr="000D5237">
      <w:t xml:space="preserve">S   </w:t>
    </w:r>
    <w:proofErr w:type="spellStart"/>
    <w:r w:rsidR="001D1114" w:rsidRPr="000D5237">
      <w:t>Halfdansgade</w:t>
    </w:r>
    <w:proofErr w:type="spellEnd"/>
    <w:proofErr w:type="gramEnd"/>
    <w:r w:rsidR="001D1114" w:rsidRPr="000D5237">
      <w:t xml:space="preserve"> 8   2300 København S   Tlf 3334 9400   www.kombit.dk   kombit@kombit.dk   CVR 19 43 50 75</w:t>
    </w:r>
    <w:r w:rsidR="001D1114">
      <w:tab/>
      <w:t xml:space="preserve">Side </w:t>
    </w:r>
    <w:r w:rsidR="00222221">
      <w:fldChar w:fldCharType="begin"/>
    </w:r>
    <w:r w:rsidR="00222221">
      <w:instrText xml:space="preserve"> page </w:instrText>
    </w:r>
    <w:r w:rsidR="00222221">
      <w:fldChar w:fldCharType="separate"/>
    </w:r>
    <w:r w:rsidR="00222221">
      <w:rPr>
        <w:noProof/>
      </w:rPr>
      <w:t>2</w:t>
    </w:r>
    <w:r w:rsidR="00222221">
      <w:rPr>
        <w:noProof/>
      </w:rPr>
      <w:fldChar w:fldCharType="end"/>
    </w:r>
    <w:r w:rsidR="001D1114">
      <w:t>/</w:t>
    </w:r>
    <w:r w:rsidR="00222221">
      <w:fldChar w:fldCharType="begin"/>
    </w:r>
    <w:r w:rsidR="00222221">
      <w:instrText xml:space="preserve"> numpages </w:instrText>
    </w:r>
    <w:r w:rsidR="00222221">
      <w:fldChar w:fldCharType="separate"/>
    </w:r>
    <w:r w:rsidR="00222221">
      <w:rPr>
        <w:noProof/>
      </w:rPr>
      <w:t>5</w:t>
    </w:r>
    <w:r w:rsidR="0022222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14" w:rsidRPr="000D5237" w:rsidRDefault="009F3C77" w:rsidP="00C86741">
    <w:pPr>
      <w:pStyle w:val="Sidefod"/>
    </w:pPr>
    <w:r>
      <w:rPr>
        <w:noProof/>
        <w:lang w:eastAsia="da-DK"/>
      </w:rPr>
      <w:drawing>
        <wp:anchor distT="0" distB="0" distL="114300" distR="114300" simplePos="0" relativeHeight="251721728" behindDoc="0" locked="0" layoutInCell="1" allowOverlap="1">
          <wp:simplePos x="0" y="0"/>
          <wp:positionH relativeFrom="column">
            <wp:posOffset>-249555</wp:posOffset>
          </wp:positionH>
          <wp:positionV relativeFrom="paragraph">
            <wp:posOffset>-39370</wp:posOffset>
          </wp:positionV>
          <wp:extent cx="182880" cy="182880"/>
          <wp:effectExtent l="0" t="0" r="7620" b="7620"/>
          <wp:wrapNone/>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1D1114" w:rsidRPr="000D5237">
      <w:t>KOMBIT A/</w:t>
    </w:r>
    <w:proofErr w:type="gramStart"/>
    <w:r w:rsidR="001D1114" w:rsidRPr="000D5237">
      <w:t xml:space="preserve">S   </w:t>
    </w:r>
    <w:proofErr w:type="spellStart"/>
    <w:r w:rsidR="001D1114" w:rsidRPr="000D5237">
      <w:t>Halfdansgade</w:t>
    </w:r>
    <w:proofErr w:type="spellEnd"/>
    <w:proofErr w:type="gramEnd"/>
    <w:r w:rsidR="001D1114" w:rsidRPr="000D5237">
      <w:t xml:space="preserve"> 8   2300 København S   Tlf 3334 9400   www.kombit.dk   kombit@kombit.dk   CVR 19 43 50 75</w:t>
    </w:r>
    <w:r w:rsidR="001D1114">
      <w:tab/>
      <w:t xml:space="preserve">Side </w:t>
    </w:r>
    <w:r w:rsidR="00222221">
      <w:fldChar w:fldCharType="begin"/>
    </w:r>
    <w:r w:rsidR="00222221">
      <w:instrText xml:space="preserve"> page </w:instrText>
    </w:r>
    <w:r w:rsidR="00222221">
      <w:fldChar w:fldCharType="separate"/>
    </w:r>
    <w:r w:rsidR="00222221">
      <w:rPr>
        <w:noProof/>
      </w:rPr>
      <w:t>1</w:t>
    </w:r>
    <w:r w:rsidR="00222221">
      <w:rPr>
        <w:noProof/>
      </w:rPr>
      <w:fldChar w:fldCharType="end"/>
    </w:r>
    <w:r w:rsidR="001D1114">
      <w:t>/</w:t>
    </w:r>
    <w:r w:rsidR="00222221">
      <w:fldChar w:fldCharType="begin"/>
    </w:r>
    <w:r w:rsidR="00222221">
      <w:instrText xml:space="preserve"> numpages </w:instrText>
    </w:r>
    <w:r w:rsidR="00222221">
      <w:fldChar w:fldCharType="separate"/>
    </w:r>
    <w:r w:rsidR="00222221">
      <w:rPr>
        <w:noProof/>
      </w:rPr>
      <w:t>5</w:t>
    </w:r>
    <w:r w:rsidR="0022222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B5" w:rsidRDefault="008B0DB5" w:rsidP="0058463E">
      <w:pPr>
        <w:spacing w:line="240" w:lineRule="auto"/>
      </w:pPr>
      <w:r>
        <w:separator/>
      </w:r>
    </w:p>
  </w:footnote>
  <w:footnote w:type="continuationSeparator" w:id="0">
    <w:p w:rsidR="008B0DB5" w:rsidRDefault="008B0DB5" w:rsidP="005846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14" w:rsidRDefault="009F3C77" w:rsidP="00C86741">
    <w:pPr>
      <w:pStyle w:val="Sidehoved"/>
    </w:pPr>
    <w:r>
      <w:rPr>
        <w:noProof/>
        <w:lang w:eastAsia="da-DK"/>
      </w:rPr>
      <w:drawing>
        <wp:anchor distT="0" distB="0" distL="114300" distR="114300" simplePos="0" relativeHeight="251725824" behindDoc="0" locked="0" layoutInCell="1" allowOverlap="1">
          <wp:simplePos x="0" y="0"/>
          <wp:positionH relativeFrom="column">
            <wp:posOffset>4937125</wp:posOffset>
          </wp:positionH>
          <wp:positionV relativeFrom="paragraph">
            <wp:posOffset>-12065</wp:posOffset>
          </wp:positionV>
          <wp:extent cx="1119505" cy="394970"/>
          <wp:effectExtent l="0" t="0" r="4445" b="508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949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14" w:rsidRDefault="009F3C77" w:rsidP="00A421C0">
    <w:pPr>
      <w:pStyle w:val="DatoHeader"/>
    </w:pPr>
    <w:r>
      <w:drawing>
        <wp:anchor distT="0" distB="0" distL="114300" distR="114300" simplePos="0" relativeHeight="251722752" behindDoc="0" locked="0" layoutInCell="1" allowOverlap="1" wp14:anchorId="0B4DC403" wp14:editId="416566A1">
          <wp:simplePos x="0" y="0"/>
          <wp:positionH relativeFrom="column">
            <wp:posOffset>4937125</wp:posOffset>
          </wp:positionH>
          <wp:positionV relativeFrom="paragraph">
            <wp:posOffset>-12065</wp:posOffset>
          </wp:positionV>
          <wp:extent cx="1118870" cy="394970"/>
          <wp:effectExtent l="0" t="0" r="5080" b="5080"/>
          <wp:wrapNone/>
          <wp:docPr id="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394970"/>
                  </a:xfrm>
                  <a:prstGeom prst="rect">
                    <a:avLst/>
                  </a:prstGeom>
                  <a:noFill/>
                </pic:spPr>
              </pic:pic>
            </a:graphicData>
          </a:graphic>
          <wp14:sizeRelH relativeFrom="page">
            <wp14:pctWidth>0</wp14:pctWidth>
          </wp14:sizeRelH>
          <wp14:sizeRelV relativeFrom="page">
            <wp14:pctHeight>0</wp14:pctHeight>
          </wp14:sizeRelV>
        </wp:anchor>
      </w:drawing>
    </w:r>
  </w:p>
  <w:p w:rsidR="001D1114" w:rsidRDefault="00222221" w:rsidP="00C86741">
    <w:pPr>
      <w:pStyle w:val="InitialerHeader"/>
    </w:pPr>
    <w:sdt>
      <w:sdtPr>
        <w:alias w:val="cc_samaccountname"/>
        <w:tag w:val="cc_samaccountname"/>
        <w:id w:val="-1479370874"/>
        <w:lock w:val="sdtLocked"/>
        <w:placeholder>
          <w:docPart w:val="3A2227BC191545839861EBC011D07038"/>
        </w:placeholder>
        <w:showingPlcHdr/>
        <w:text/>
      </w:sdtPr>
      <w:sdtEndPr/>
      <w:sdtContent>
        <w:r w:rsidR="00644E00" w:rsidRPr="00854109">
          <w:rPr>
            <w:rStyle w:val="Pladsholdertekst"/>
          </w:rPr>
          <w:t>Klik her for at angive tekst.</w:t>
        </w:r>
      </w:sdtContent>
    </w:sdt>
  </w:p>
  <w:p w:rsidR="001D1114" w:rsidRDefault="001D1114" w:rsidP="00C86741">
    <w:pPr>
      <w:pStyle w:val="Initial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98CAA6"/>
    <w:lvl w:ilvl="0">
      <w:start w:val="1"/>
      <w:numFmt w:val="decimal"/>
      <w:lvlText w:val="%1."/>
      <w:lvlJc w:val="left"/>
      <w:pPr>
        <w:tabs>
          <w:tab w:val="num" w:pos="1492"/>
        </w:tabs>
        <w:ind w:left="1492" w:hanging="360"/>
      </w:pPr>
    </w:lvl>
  </w:abstractNum>
  <w:abstractNum w:abstractNumId="1">
    <w:nsid w:val="FFFFFF7D"/>
    <w:multiLevelType w:val="singleLevel"/>
    <w:tmpl w:val="103C4D72"/>
    <w:lvl w:ilvl="0">
      <w:start w:val="1"/>
      <w:numFmt w:val="decimal"/>
      <w:lvlText w:val="%1."/>
      <w:lvlJc w:val="left"/>
      <w:pPr>
        <w:tabs>
          <w:tab w:val="num" w:pos="1209"/>
        </w:tabs>
        <w:ind w:left="1209" w:hanging="360"/>
      </w:pPr>
    </w:lvl>
  </w:abstractNum>
  <w:abstractNum w:abstractNumId="2">
    <w:nsid w:val="FFFFFF7E"/>
    <w:multiLevelType w:val="singleLevel"/>
    <w:tmpl w:val="49026098"/>
    <w:lvl w:ilvl="0">
      <w:start w:val="1"/>
      <w:numFmt w:val="decimal"/>
      <w:lvlText w:val="%1."/>
      <w:lvlJc w:val="left"/>
      <w:pPr>
        <w:tabs>
          <w:tab w:val="num" w:pos="926"/>
        </w:tabs>
        <w:ind w:left="926" w:hanging="360"/>
      </w:pPr>
    </w:lvl>
  </w:abstractNum>
  <w:abstractNum w:abstractNumId="3">
    <w:nsid w:val="FFFFFF7F"/>
    <w:multiLevelType w:val="singleLevel"/>
    <w:tmpl w:val="7626FAE8"/>
    <w:lvl w:ilvl="0">
      <w:start w:val="1"/>
      <w:numFmt w:val="decimal"/>
      <w:lvlText w:val="%1."/>
      <w:lvlJc w:val="left"/>
      <w:pPr>
        <w:tabs>
          <w:tab w:val="num" w:pos="643"/>
        </w:tabs>
        <w:ind w:left="643" w:hanging="360"/>
      </w:pPr>
    </w:lvl>
  </w:abstractNum>
  <w:abstractNum w:abstractNumId="4">
    <w:nsid w:val="FFFFFF80"/>
    <w:multiLevelType w:val="singleLevel"/>
    <w:tmpl w:val="0E2023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F4E6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68C6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EF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B6D63A"/>
    <w:lvl w:ilvl="0">
      <w:start w:val="1"/>
      <w:numFmt w:val="decimal"/>
      <w:lvlText w:val="%1."/>
      <w:lvlJc w:val="left"/>
      <w:pPr>
        <w:tabs>
          <w:tab w:val="num" w:pos="360"/>
        </w:tabs>
        <w:ind w:left="360" w:hanging="360"/>
      </w:pPr>
    </w:lvl>
  </w:abstractNum>
  <w:abstractNum w:abstractNumId="9">
    <w:nsid w:val="FFFFFF89"/>
    <w:multiLevelType w:val="singleLevel"/>
    <w:tmpl w:val="82FC9F4E"/>
    <w:lvl w:ilvl="0">
      <w:start w:val="1"/>
      <w:numFmt w:val="bullet"/>
      <w:lvlText w:val=""/>
      <w:lvlJc w:val="left"/>
      <w:pPr>
        <w:tabs>
          <w:tab w:val="num" w:pos="360"/>
        </w:tabs>
        <w:ind w:left="360" w:hanging="360"/>
      </w:pPr>
      <w:rPr>
        <w:rFonts w:ascii="Symbol" w:hAnsi="Symbol" w:hint="default"/>
      </w:rPr>
    </w:lvl>
  </w:abstractNum>
  <w:abstractNum w:abstractNumId="10">
    <w:nsid w:val="007C3200"/>
    <w:multiLevelType w:val="hybridMultilevel"/>
    <w:tmpl w:val="86EA62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042E07D9"/>
    <w:multiLevelType w:val="multilevel"/>
    <w:tmpl w:val="4FCCDA9A"/>
    <w:numStyleLink w:val="PunkterKombit"/>
  </w:abstractNum>
  <w:abstractNum w:abstractNumId="12">
    <w:nsid w:val="07B26F08"/>
    <w:multiLevelType w:val="hybridMultilevel"/>
    <w:tmpl w:val="8B56D940"/>
    <w:lvl w:ilvl="0" w:tplc="0409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096343ED"/>
    <w:multiLevelType w:val="hybridMultilevel"/>
    <w:tmpl w:val="9954A8DA"/>
    <w:lvl w:ilvl="0" w:tplc="2D06A438">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15D543C1"/>
    <w:multiLevelType w:val="multilevel"/>
    <w:tmpl w:val="4FCCDA9A"/>
    <w:styleLink w:val="PunkterKombit"/>
    <w:lvl w:ilvl="0">
      <w:start w:val="1"/>
      <w:numFmt w:val="bullet"/>
      <w:pStyle w:val="Opstilling-punkttegn"/>
      <w:lvlText w:val="•"/>
      <w:lvlJc w:val="left"/>
      <w:pPr>
        <w:ind w:left="227" w:hanging="227"/>
      </w:pPr>
      <w:rPr>
        <w:rFonts w:ascii="Arial" w:hAnsi="Arial" w:hint="default"/>
        <w:color w:val="auto"/>
      </w:rPr>
    </w:lvl>
    <w:lvl w:ilvl="1">
      <w:start w:val="1"/>
      <w:numFmt w:val="bullet"/>
      <w:pStyle w:val="Opstilling-punkttegn2"/>
      <w:lvlText w:val="-"/>
      <w:lvlJc w:val="left"/>
      <w:pPr>
        <w:ind w:left="454" w:hanging="227"/>
      </w:pPr>
      <w:rPr>
        <w:rFonts w:ascii="Arial" w:hAnsi="Arial" w:hint="default"/>
        <w:color w:val="auto"/>
      </w:rPr>
    </w:lvl>
    <w:lvl w:ilvl="2">
      <w:start w:val="1"/>
      <w:numFmt w:val="bullet"/>
      <w:pStyle w:val="Opstilling-punkttegn3"/>
      <w:lvlText w:val="•"/>
      <w:lvlJc w:val="left"/>
      <w:pPr>
        <w:ind w:left="681" w:hanging="227"/>
      </w:pPr>
      <w:rPr>
        <w:rFonts w:ascii="Arial" w:hAnsi="Arial" w:hint="default"/>
        <w:color w:val="auto"/>
      </w:rPr>
    </w:lvl>
    <w:lvl w:ilvl="3">
      <w:start w:val="1"/>
      <w:numFmt w:val="bullet"/>
      <w:pStyle w:val="Opstilling-punkttegn4"/>
      <w:lvlText w:val="-"/>
      <w:lvlJc w:val="left"/>
      <w:pPr>
        <w:ind w:left="908" w:hanging="227"/>
      </w:pPr>
      <w:rPr>
        <w:rFonts w:ascii="Arial" w:hAnsi="Arial" w:hint="default"/>
        <w:color w:val="auto"/>
      </w:rPr>
    </w:lvl>
    <w:lvl w:ilvl="4">
      <w:start w:val="1"/>
      <w:numFmt w:val="bullet"/>
      <w:lvlText w:val="•"/>
      <w:lvlJc w:val="left"/>
      <w:pPr>
        <w:ind w:left="1135" w:hanging="227"/>
      </w:pPr>
      <w:rPr>
        <w:rFonts w:ascii="Arial" w:hAnsi="Arial" w:hint="default"/>
        <w:color w:val="auto"/>
      </w:rPr>
    </w:lvl>
    <w:lvl w:ilvl="5">
      <w:start w:val="1"/>
      <w:numFmt w:val="bullet"/>
      <w:pStyle w:val="Opstilling-punkttegn5"/>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color w:val="auto"/>
      </w:rPr>
    </w:lvl>
    <w:lvl w:ilvl="8">
      <w:start w:val="1"/>
      <w:numFmt w:val="bullet"/>
      <w:lvlText w:val="•"/>
      <w:lvlJc w:val="left"/>
      <w:pPr>
        <w:ind w:left="2043" w:hanging="227"/>
      </w:pPr>
      <w:rPr>
        <w:rFonts w:ascii="Arial" w:hAnsi="Arial" w:hint="default"/>
        <w:color w:val="auto"/>
      </w:rPr>
    </w:lvl>
  </w:abstractNum>
  <w:abstractNum w:abstractNumId="15">
    <w:nsid w:val="1E764DFB"/>
    <w:multiLevelType w:val="hybridMultilevel"/>
    <w:tmpl w:val="971C8D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25FF4F5D"/>
    <w:multiLevelType w:val="hybridMultilevel"/>
    <w:tmpl w:val="8DDEE1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29770629"/>
    <w:multiLevelType w:val="hybridMultilevel"/>
    <w:tmpl w:val="E910BB8C"/>
    <w:lvl w:ilvl="0" w:tplc="691E2D6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4415D5C"/>
    <w:multiLevelType w:val="multilevel"/>
    <w:tmpl w:val="4FCCDA9A"/>
    <w:numStyleLink w:val="PunkterKombit"/>
  </w:abstractNum>
  <w:abstractNum w:abstractNumId="19">
    <w:nsid w:val="3D3149CA"/>
    <w:multiLevelType w:val="multilevel"/>
    <w:tmpl w:val="9FAC2F46"/>
    <w:styleLink w:val="Overskrifter"/>
    <w:lvl w:ilvl="0">
      <w:start w:val="1"/>
      <w:numFmt w:val="decimal"/>
      <w:pStyle w:val="Overskrift1"/>
      <w:lvlText w:val="%1."/>
      <w:lvlJc w:val="left"/>
      <w:pPr>
        <w:ind w:left="340" w:hanging="340"/>
      </w:pPr>
      <w:rPr>
        <w:rFonts w:hint="default"/>
      </w:rPr>
    </w:lvl>
    <w:lvl w:ilvl="1">
      <w:start w:val="1"/>
      <w:numFmt w:val="decimal"/>
      <w:pStyle w:val="Overskrift2"/>
      <w:lvlText w:val="%1.%2"/>
      <w:lvlJc w:val="left"/>
      <w:pPr>
        <w:ind w:left="340" w:hanging="340"/>
      </w:pPr>
      <w:rPr>
        <w:rFonts w:hint="default"/>
      </w:rPr>
    </w:lvl>
    <w:lvl w:ilvl="2">
      <w:start w:val="1"/>
      <w:numFmt w:val="decimal"/>
      <w:pStyle w:val="Overskrift3"/>
      <w:lvlText w:val="%1.%2.%3"/>
      <w:lvlJc w:val="left"/>
      <w:pPr>
        <w:ind w:left="340" w:hanging="340"/>
      </w:pPr>
      <w:rPr>
        <w:rFonts w:hint="default"/>
      </w:rPr>
    </w:lvl>
    <w:lvl w:ilvl="3">
      <w:start w:val="1"/>
      <w:numFmt w:val="decimal"/>
      <w:pStyle w:val="Overskrift4"/>
      <w:lvlText w:val="%1.%2.%3.%4"/>
      <w:lvlJc w:val="left"/>
      <w:pPr>
        <w:ind w:left="340" w:hanging="340"/>
      </w:pPr>
      <w:rPr>
        <w:rFonts w:hint="default"/>
      </w:rPr>
    </w:lvl>
    <w:lvl w:ilvl="4">
      <w:start w:val="1"/>
      <w:numFmt w:val="decimal"/>
      <w:pStyle w:val="Overskrift5"/>
      <w:lvlText w:val="%1.%2.%3.%4.%5"/>
      <w:lvlJc w:val="left"/>
      <w:pPr>
        <w:ind w:left="340" w:hanging="340"/>
      </w:pPr>
      <w:rPr>
        <w:rFonts w:hint="default"/>
      </w:rPr>
    </w:lvl>
    <w:lvl w:ilvl="5">
      <w:start w:val="1"/>
      <w:numFmt w:val="decimal"/>
      <w:pStyle w:val="Overskrift6"/>
      <w:lvlText w:val="%1.%2.%3.%4.%5.%6"/>
      <w:lvlJc w:val="left"/>
      <w:pPr>
        <w:ind w:left="340" w:hanging="340"/>
      </w:pPr>
      <w:rPr>
        <w:rFonts w:hint="default"/>
      </w:rPr>
    </w:lvl>
    <w:lvl w:ilvl="6">
      <w:start w:val="1"/>
      <w:numFmt w:val="decimal"/>
      <w:pStyle w:val="Overskrift7"/>
      <w:lvlText w:val="%1.%2.%3.%4.%5.%6.%7"/>
      <w:lvlJc w:val="left"/>
      <w:pPr>
        <w:ind w:left="340" w:hanging="340"/>
      </w:pPr>
      <w:rPr>
        <w:rFonts w:hint="default"/>
      </w:rPr>
    </w:lvl>
    <w:lvl w:ilvl="7">
      <w:start w:val="1"/>
      <w:numFmt w:val="decimal"/>
      <w:pStyle w:val="Overskrift8"/>
      <w:lvlText w:val="%1.%2.%3.%4.%5.%6.%7.%8"/>
      <w:lvlJc w:val="left"/>
      <w:pPr>
        <w:ind w:left="340" w:hanging="340"/>
      </w:pPr>
      <w:rPr>
        <w:rFonts w:hint="default"/>
      </w:rPr>
    </w:lvl>
    <w:lvl w:ilvl="8">
      <w:start w:val="1"/>
      <w:numFmt w:val="decimal"/>
      <w:pStyle w:val="Overskrift9"/>
      <w:lvlText w:val="%1.%2.%3.%4.%5.%6.%7.%8.%9"/>
      <w:lvlJc w:val="left"/>
      <w:pPr>
        <w:ind w:left="340" w:hanging="340"/>
      </w:pPr>
      <w:rPr>
        <w:rFonts w:hint="default"/>
      </w:rPr>
    </w:lvl>
  </w:abstractNum>
  <w:abstractNum w:abstractNumId="20">
    <w:nsid w:val="405F3CED"/>
    <w:multiLevelType w:val="hybridMultilevel"/>
    <w:tmpl w:val="712E850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9EA543E"/>
    <w:multiLevelType w:val="multilevel"/>
    <w:tmpl w:val="BDC4AB2C"/>
    <w:lvl w:ilvl="0">
      <w:start w:val="1"/>
      <w:numFmt w:val="upperLetter"/>
      <w:pStyle w:val="Opstilling-talellerbogst"/>
      <w:lvlText w:val="%1:"/>
      <w:lvlJc w:val="left"/>
      <w:pPr>
        <w:ind w:left="737" w:hanging="737"/>
      </w:pPr>
      <w:rPr>
        <w:rFonts w:ascii="Arial" w:hAnsi="Arial" w:hint="default"/>
        <w:b/>
        <w:i w:val="0"/>
      </w:rPr>
    </w:lvl>
    <w:lvl w:ilvl="1">
      <w:start w:val="1"/>
      <w:numFmt w:val="decimal"/>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22">
    <w:nsid w:val="4E722C17"/>
    <w:multiLevelType w:val="hybridMultilevel"/>
    <w:tmpl w:val="8DDEE1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4EE26BD6"/>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69F60CE"/>
    <w:multiLevelType w:val="multilevel"/>
    <w:tmpl w:val="4FCCDA9A"/>
    <w:numStyleLink w:val="PunkterKombit"/>
  </w:abstractNum>
  <w:abstractNum w:abstractNumId="25">
    <w:nsid w:val="5AA07B72"/>
    <w:multiLevelType w:val="hybridMultilevel"/>
    <w:tmpl w:val="4E5CA4B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5B6864A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BFF192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353A92"/>
    <w:multiLevelType w:val="hybridMultilevel"/>
    <w:tmpl w:val="6F78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64208C"/>
    <w:multiLevelType w:val="hybridMultilevel"/>
    <w:tmpl w:val="988A676C"/>
    <w:lvl w:ilvl="0" w:tplc="0409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7FF238A0"/>
    <w:multiLevelType w:val="multilevel"/>
    <w:tmpl w:val="4FCCDA9A"/>
    <w:numStyleLink w:val="PunkterKombi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9"/>
  </w:num>
  <w:num w:numId="14">
    <w:abstractNumId w:val="26"/>
  </w:num>
  <w:num w:numId="15">
    <w:abstractNumId w:val="14"/>
  </w:num>
  <w:num w:numId="16">
    <w:abstractNumId w:val="18"/>
  </w:num>
  <w:num w:numId="17">
    <w:abstractNumId w:val="24"/>
  </w:num>
  <w:num w:numId="18">
    <w:abstractNumId w:val="23"/>
  </w:num>
  <w:num w:numId="19">
    <w:abstractNumId w:val="11"/>
  </w:num>
  <w:num w:numId="20">
    <w:abstractNumId w:val="30"/>
  </w:num>
  <w:num w:numId="21">
    <w:abstractNumId w:val="15"/>
  </w:num>
  <w:num w:numId="22">
    <w:abstractNumId w:val="22"/>
  </w:num>
  <w:num w:numId="23">
    <w:abstractNumId w:val="16"/>
  </w:num>
  <w:num w:numId="24">
    <w:abstractNumId w:val="17"/>
  </w:num>
  <w:num w:numId="25">
    <w:abstractNumId w:val="2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num>
  <w:num w:numId="29">
    <w:abstractNumId w:val="12"/>
  </w:num>
  <w:num w:numId="30">
    <w:abstractNumId w:val="29"/>
  </w:num>
  <w:num w:numId="31">
    <w:abstractNumId w:val="20"/>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15"/>
    <w:rsid w:val="00001C57"/>
    <w:rsid w:val="00003D6E"/>
    <w:rsid w:val="00010524"/>
    <w:rsid w:val="00015EEA"/>
    <w:rsid w:val="00024011"/>
    <w:rsid w:val="00026642"/>
    <w:rsid w:val="00036BBC"/>
    <w:rsid w:val="00042907"/>
    <w:rsid w:val="0005375F"/>
    <w:rsid w:val="000618CE"/>
    <w:rsid w:val="0006406D"/>
    <w:rsid w:val="00066949"/>
    <w:rsid w:val="000709B8"/>
    <w:rsid w:val="000814D1"/>
    <w:rsid w:val="00082714"/>
    <w:rsid w:val="0008766D"/>
    <w:rsid w:val="00087BEA"/>
    <w:rsid w:val="000933A4"/>
    <w:rsid w:val="000A165B"/>
    <w:rsid w:val="000B4E67"/>
    <w:rsid w:val="000B5495"/>
    <w:rsid w:val="000C0526"/>
    <w:rsid w:val="000C3E7A"/>
    <w:rsid w:val="000C4C0E"/>
    <w:rsid w:val="000C6B3E"/>
    <w:rsid w:val="000D5237"/>
    <w:rsid w:val="0010093D"/>
    <w:rsid w:val="00102898"/>
    <w:rsid w:val="0010528E"/>
    <w:rsid w:val="00111255"/>
    <w:rsid w:val="001250F4"/>
    <w:rsid w:val="00133DF4"/>
    <w:rsid w:val="001432EA"/>
    <w:rsid w:val="00145B74"/>
    <w:rsid w:val="00162136"/>
    <w:rsid w:val="0016577E"/>
    <w:rsid w:val="00167170"/>
    <w:rsid w:val="0018493E"/>
    <w:rsid w:val="00190121"/>
    <w:rsid w:val="001B2AB0"/>
    <w:rsid w:val="001D1114"/>
    <w:rsid w:val="001D5A52"/>
    <w:rsid w:val="001D614A"/>
    <w:rsid w:val="001F0BA5"/>
    <w:rsid w:val="001F100C"/>
    <w:rsid w:val="002200B4"/>
    <w:rsid w:val="002213F8"/>
    <w:rsid w:val="00222221"/>
    <w:rsid w:val="00247751"/>
    <w:rsid w:val="002478D3"/>
    <w:rsid w:val="00263B87"/>
    <w:rsid w:val="00270906"/>
    <w:rsid w:val="00273A68"/>
    <w:rsid w:val="00275AD3"/>
    <w:rsid w:val="00280AA0"/>
    <w:rsid w:val="00285064"/>
    <w:rsid w:val="00296C7B"/>
    <w:rsid w:val="002D29E4"/>
    <w:rsid w:val="002E1019"/>
    <w:rsid w:val="002E25FA"/>
    <w:rsid w:val="002F4B6C"/>
    <w:rsid w:val="003046BA"/>
    <w:rsid w:val="00304998"/>
    <w:rsid w:val="00304D96"/>
    <w:rsid w:val="003063B2"/>
    <w:rsid w:val="00312870"/>
    <w:rsid w:val="003131D7"/>
    <w:rsid w:val="00313A42"/>
    <w:rsid w:val="00334AF4"/>
    <w:rsid w:val="00337A93"/>
    <w:rsid w:val="003445B8"/>
    <w:rsid w:val="00350528"/>
    <w:rsid w:val="003533C7"/>
    <w:rsid w:val="0035538F"/>
    <w:rsid w:val="00363DDC"/>
    <w:rsid w:val="00370FDA"/>
    <w:rsid w:val="0037240D"/>
    <w:rsid w:val="00386763"/>
    <w:rsid w:val="0039349F"/>
    <w:rsid w:val="00393EF9"/>
    <w:rsid w:val="003A2AC5"/>
    <w:rsid w:val="003B083A"/>
    <w:rsid w:val="003B1746"/>
    <w:rsid w:val="003B1B73"/>
    <w:rsid w:val="003C4B5A"/>
    <w:rsid w:val="003C6D88"/>
    <w:rsid w:val="003D0B55"/>
    <w:rsid w:val="003D71DF"/>
    <w:rsid w:val="003E29F2"/>
    <w:rsid w:val="003E4A1F"/>
    <w:rsid w:val="003F07A6"/>
    <w:rsid w:val="003F2020"/>
    <w:rsid w:val="003F307E"/>
    <w:rsid w:val="003F4702"/>
    <w:rsid w:val="0040126C"/>
    <w:rsid w:val="0040493C"/>
    <w:rsid w:val="00410343"/>
    <w:rsid w:val="0041780D"/>
    <w:rsid w:val="00425CFB"/>
    <w:rsid w:val="004276C9"/>
    <w:rsid w:val="0043338A"/>
    <w:rsid w:val="00444C2F"/>
    <w:rsid w:val="004460CF"/>
    <w:rsid w:val="00461DD4"/>
    <w:rsid w:val="00477F3D"/>
    <w:rsid w:val="00490B01"/>
    <w:rsid w:val="004B2B5A"/>
    <w:rsid w:val="004C37AA"/>
    <w:rsid w:val="004D1F3C"/>
    <w:rsid w:val="004D7E85"/>
    <w:rsid w:val="004F5B79"/>
    <w:rsid w:val="005238BE"/>
    <w:rsid w:val="00556E86"/>
    <w:rsid w:val="00566AF0"/>
    <w:rsid w:val="005756DB"/>
    <w:rsid w:val="0058463E"/>
    <w:rsid w:val="005877F9"/>
    <w:rsid w:val="00596F27"/>
    <w:rsid w:val="005A6DED"/>
    <w:rsid w:val="005A725F"/>
    <w:rsid w:val="00610C7A"/>
    <w:rsid w:val="00611EC9"/>
    <w:rsid w:val="006158A7"/>
    <w:rsid w:val="006218BE"/>
    <w:rsid w:val="0062227C"/>
    <w:rsid w:val="00631F05"/>
    <w:rsid w:val="006371C8"/>
    <w:rsid w:val="00644E00"/>
    <w:rsid w:val="0065608C"/>
    <w:rsid w:val="00665ED8"/>
    <w:rsid w:val="00667704"/>
    <w:rsid w:val="00674612"/>
    <w:rsid w:val="006837FA"/>
    <w:rsid w:val="00687FF4"/>
    <w:rsid w:val="006B4E48"/>
    <w:rsid w:val="006D33D6"/>
    <w:rsid w:val="006E1308"/>
    <w:rsid w:val="006E1926"/>
    <w:rsid w:val="006F0A52"/>
    <w:rsid w:val="006F6B35"/>
    <w:rsid w:val="007077B3"/>
    <w:rsid w:val="00715031"/>
    <w:rsid w:val="00730869"/>
    <w:rsid w:val="007414C3"/>
    <w:rsid w:val="0074474A"/>
    <w:rsid w:val="00750213"/>
    <w:rsid w:val="00751857"/>
    <w:rsid w:val="0076771A"/>
    <w:rsid w:val="007836FD"/>
    <w:rsid w:val="00784776"/>
    <w:rsid w:val="00796092"/>
    <w:rsid w:val="007A32EA"/>
    <w:rsid w:val="007A3A76"/>
    <w:rsid w:val="007D4854"/>
    <w:rsid w:val="007F0386"/>
    <w:rsid w:val="007F444B"/>
    <w:rsid w:val="007F63A9"/>
    <w:rsid w:val="00806554"/>
    <w:rsid w:val="00816B1A"/>
    <w:rsid w:val="00824325"/>
    <w:rsid w:val="00827770"/>
    <w:rsid w:val="00830FDF"/>
    <w:rsid w:val="0083415E"/>
    <w:rsid w:val="00834A64"/>
    <w:rsid w:val="00837E0B"/>
    <w:rsid w:val="00844B1D"/>
    <w:rsid w:val="00846C30"/>
    <w:rsid w:val="00854A0B"/>
    <w:rsid w:val="0086001B"/>
    <w:rsid w:val="00870DF0"/>
    <w:rsid w:val="00882182"/>
    <w:rsid w:val="00885247"/>
    <w:rsid w:val="00891909"/>
    <w:rsid w:val="008A1506"/>
    <w:rsid w:val="008A4A1C"/>
    <w:rsid w:val="008B0DB5"/>
    <w:rsid w:val="008C0CF9"/>
    <w:rsid w:val="008C110D"/>
    <w:rsid w:val="008D18B2"/>
    <w:rsid w:val="008F1D77"/>
    <w:rsid w:val="008F46D8"/>
    <w:rsid w:val="00916298"/>
    <w:rsid w:val="00923894"/>
    <w:rsid w:val="0093704A"/>
    <w:rsid w:val="009437F9"/>
    <w:rsid w:val="009466CB"/>
    <w:rsid w:val="00953BE1"/>
    <w:rsid w:val="00953C39"/>
    <w:rsid w:val="009632A2"/>
    <w:rsid w:val="009678D5"/>
    <w:rsid w:val="009708A3"/>
    <w:rsid w:val="00971587"/>
    <w:rsid w:val="00981508"/>
    <w:rsid w:val="009824D9"/>
    <w:rsid w:val="00985A72"/>
    <w:rsid w:val="00986FA0"/>
    <w:rsid w:val="0099576F"/>
    <w:rsid w:val="009A79BF"/>
    <w:rsid w:val="009B3B0A"/>
    <w:rsid w:val="009B5A78"/>
    <w:rsid w:val="009B5AF9"/>
    <w:rsid w:val="009D18F6"/>
    <w:rsid w:val="009D3B15"/>
    <w:rsid w:val="009D40A7"/>
    <w:rsid w:val="009F3C77"/>
    <w:rsid w:val="00A239BB"/>
    <w:rsid w:val="00A24B23"/>
    <w:rsid w:val="00A335D9"/>
    <w:rsid w:val="00A421C0"/>
    <w:rsid w:val="00A64F95"/>
    <w:rsid w:val="00A84FB9"/>
    <w:rsid w:val="00A85217"/>
    <w:rsid w:val="00A8588B"/>
    <w:rsid w:val="00AA5716"/>
    <w:rsid w:val="00AA62FD"/>
    <w:rsid w:val="00AA701C"/>
    <w:rsid w:val="00AC2A27"/>
    <w:rsid w:val="00AD026E"/>
    <w:rsid w:val="00AD7673"/>
    <w:rsid w:val="00AE129C"/>
    <w:rsid w:val="00AE3867"/>
    <w:rsid w:val="00AF6061"/>
    <w:rsid w:val="00B15311"/>
    <w:rsid w:val="00B27D6C"/>
    <w:rsid w:val="00B372E0"/>
    <w:rsid w:val="00B42864"/>
    <w:rsid w:val="00B6175C"/>
    <w:rsid w:val="00B73501"/>
    <w:rsid w:val="00B85FE8"/>
    <w:rsid w:val="00B945BD"/>
    <w:rsid w:val="00BB3204"/>
    <w:rsid w:val="00BC607B"/>
    <w:rsid w:val="00BD2B81"/>
    <w:rsid w:val="00BE3856"/>
    <w:rsid w:val="00C0460A"/>
    <w:rsid w:val="00C20C41"/>
    <w:rsid w:val="00C26C43"/>
    <w:rsid w:val="00C355D4"/>
    <w:rsid w:val="00C36328"/>
    <w:rsid w:val="00C470C0"/>
    <w:rsid w:val="00C47A61"/>
    <w:rsid w:val="00C60E10"/>
    <w:rsid w:val="00C6798F"/>
    <w:rsid w:val="00C860BD"/>
    <w:rsid w:val="00C86741"/>
    <w:rsid w:val="00C91BD0"/>
    <w:rsid w:val="00C920E2"/>
    <w:rsid w:val="00CA4CCE"/>
    <w:rsid w:val="00CA68DF"/>
    <w:rsid w:val="00CA77BB"/>
    <w:rsid w:val="00CA791F"/>
    <w:rsid w:val="00CC11A3"/>
    <w:rsid w:val="00CC2B52"/>
    <w:rsid w:val="00CC47A9"/>
    <w:rsid w:val="00CC5F4F"/>
    <w:rsid w:val="00CD671D"/>
    <w:rsid w:val="00CE3861"/>
    <w:rsid w:val="00CF0E34"/>
    <w:rsid w:val="00CF2D47"/>
    <w:rsid w:val="00D00693"/>
    <w:rsid w:val="00D03C47"/>
    <w:rsid w:val="00D13CAF"/>
    <w:rsid w:val="00D30B36"/>
    <w:rsid w:val="00D3158C"/>
    <w:rsid w:val="00D41613"/>
    <w:rsid w:val="00D4405F"/>
    <w:rsid w:val="00D50D5D"/>
    <w:rsid w:val="00D6245E"/>
    <w:rsid w:val="00D63841"/>
    <w:rsid w:val="00D70F4F"/>
    <w:rsid w:val="00D82FDA"/>
    <w:rsid w:val="00D93A84"/>
    <w:rsid w:val="00DA34E1"/>
    <w:rsid w:val="00DA6ED8"/>
    <w:rsid w:val="00DC0115"/>
    <w:rsid w:val="00DC70E1"/>
    <w:rsid w:val="00DD44C1"/>
    <w:rsid w:val="00DE2229"/>
    <w:rsid w:val="00DE76D2"/>
    <w:rsid w:val="00DE7A71"/>
    <w:rsid w:val="00E03FB9"/>
    <w:rsid w:val="00E1716F"/>
    <w:rsid w:val="00E2125C"/>
    <w:rsid w:val="00E34C88"/>
    <w:rsid w:val="00E3751D"/>
    <w:rsid w:val="00E501DD"/>
    <w:rsid w:val="00E5296C"/>
    <w:rsid w:val="00E566A9"/>
    <w:rsid w:val="00E709A1"/>
    <w:rsid w:val="00E84466"/>
    <w:rsid w:val="00E962AD"/>
    <w:rsid w:val="00E97CCA"/>
    <w:rsid w:val="00EA3263"/>
    <w:rsid w:val="00EC15C4"/>
    <w:rsid w:val="00EC22E4"/>
    <w:rsid w:val="00EC501E"/>
    <w:rsid w:val="00EC77B5"/>
    <w:rsid w:val="00EE00D7"/>
    <w:rsid w:val="00EE3B4E"/>
    <w:rsid w:val="00EE620C"/>
    <w:rsid w:val="00EF49E5"/>
    <w:rsid w:val="00F01B46"/>
    <w:rsid w:val="00F14F35"/>
    <w:rsid w:val="00F15FA4"/>
    <w:rsid w:val="00F169D4"/>
    <w:rsid w:val="00F252A5"/>
    <w:rsid w:val="00F31CEA"/>
    <w:rsid w:val="00F47AB0"/>
    <w:rsid w:val="00F546B9"/>
    <w:rsid w:val="00F6408D"/>
    <w:rsid w:val="00F66B33"/>
    <w:rsid w:val="00F74DBD"/>
    <w:rsid w:val="00F756A5"/>
    <w:rsid w:val="00F75A17"/>
    <w:rsid w:val="00F8164F"/>
    <w:rsid w:val="00F96B94"/>
    <w:rsid w:val="00FA038A"/>
    <w:rsid w:val="00FA217D"/>
    <w:rsid w:val="00FA66CA"/>
    <w:rsid w:val="00FB37FB"/>
    <w:rsid w:val="00FD4735"/>
    <w:rsid w:val="00FE1BCE"/>
    <w:rsid w:val="00FF60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3A"/>
    <w:pPr>
      <w:spacing w:after="0" w:line="240" w:lineRule="atLeast"/>
    </w:pPr>
    <w:rPr>
      <w:sz w:val="20"/>
    </w:rPr>
  </w:style>
  <w:style w:type="paragraph" w:styleId="Overskrift1">
    <w:name w:val="heading 1"/>
    <w:basedOn w:val="Normal"/>
    <w:next w:val="Brdtekst"/>
    <w:link w:val="Overskrift1Tegn"/>
    <w:uiPriority w:val="9"/>
    <w:qFormat/>
    <w:rsid w:val="007A3A76"/>
    <w:pPr>
      <w:keepNext/>
      <w:keepLines/>
      <w:numPr>
        <w:numId w:val="12"/>
      </w:numPr>
      <w:spacing w:before="240" w:after="240"/>
      <w:outlineLvl w:val="0"/>
    </w:pPr>
    <w:rPr>
      <w:rFonts w:asciiTheme="majorHAnsi" w:eastAsiaTheme="majorEastAsia" w:hAnsiTheme="majorHAnsi" w:cstheme="majorBidi"/>
      <w:b/>
      <w:bCs/>
      <w:sz w:val="22"/>
      <w:szCs w:val="28"/>
    </w:rPr>
  </w:style>
  <w:style w:type="paragraph" w:styleId="Overskrift2">
    <w:name w:val="heading 2"/>
    <w:basedOn w:val="Overskrift1"/>
    <w:next w:val="Brdtekst"/>
    <w:link w:val="Overskrift2Tegn"/>
    <w:uiPriority w:val="9"/>
    <w:unhideWhenUsed/>
    <w:qFormat/>
    <w:rsid w:val="00D63841"/>
    <w:pPr>
      <w:numPr>
        <w:ilvl w:val="1"/>
      </w:numPr>
      <w:outlineLvl w:val="1"/>
    </w:pPr>
    <w:rPr>
      <w:bCs w:val="0"/>
      <w:szCs w:val="26"/>
    </w:rPr>
  </w:style>
  <w:style w:type="paragraph" w:styleId="Overskrift3">
    <w:name w:val="heading 3"/>
    <w:basedOn w:val="Overskrift2"/>
    <w:next w:val="Brdtekst"/>
    <w:link w:val="Overskrift3Tegn"/>
    <w:uiPriority w:val="9"/>
    <w:unhideWhenUsed/>
    <w:qFormat/>
    <w:rsid w:val="00162136"/>
    <w:pPr>
      <w:numPr>
        <w:ilvl w:val="2"/>
      </w:numPr>
      <w:outlineLvl w:val="2"/>
    </w:pPr>
    <w:rPr>
      <w:bCs/>
    </w:rPr>
  </w:style>
  <w:style w:type="paragraph" w:styleId="Overskrift4">
    <w:name w:val="heading 4"/>
    <w:basedOn w:val="Overskrift3"/>
    <w:next w:val="Brdtekst"/>
    <w:link w:val="Overskrift4Tegn"/>
    <w:uiPriority w:val="9"/>
    <w:unhideWhenUsed/>
    <w:qFormat/>
    <w:rsid w:val="00162136"/>
    <w:pPr>
      <w:numPr>
        <w:ilvl w:val="3"/>
      </w:numPr>
      <w:outlineLvl w:val="3"/>
    </w:pPr>
    <w:rPr>
      <w:bCs w:val="0"/>
      <w:iCs/>
    </w:rPr>
  </w:style>
  <w:style w:type="paragraph" w:styleId="Overskrift5">
    <w:name w:val="heading 5"/>
    <w:basedOn w:val="Overskrift4"/>
    <w:next w:val="Brdtekst"/>
    <w:link w:val="Overskrift5Tegn"/>
    <w:uiPriority w:val="9"/>
    <w:unhideWhenUsed/>
    <w:qFormat/>
    <w:rsid w:val="00162136"/>
    <w:pPr>
      <w:numPr>
        <w:ilvl w:val="4"/>
      </w:numPr>
      <w:outlineLvl w:val="4"/>
    </w:pPr>
  </w:style>
  <w:style w:type="paragraph" w:styleId="Overskrift6">
    <w:name w:val="heading 6"/>
    <w:basedOn w:val="Overskrift5"/>
    <w:next w:val="Brdtekst"/>
    <w:link w:val="Overskrift6Tegn"/>
    <w:uiPriority w:val="9"/>
    <w:unhideWhenUsed/>
    <w:qFormat/>
    <w:rsid w:val="00162136"/>
    <w:pPr>
      <w:numPr>
        <w:ilvl w:val="5"/>
      </w:numPr>
      <w:outlineLvl w:val="5"/>
    </w:pPr>
    <w:rPr>
      <w:iCs w:val="0"/>
    </w:rPr>
  </w:style>
  <w:style w:type="paragraph" w:styleId="Overskrift7">
    <w:name w:val="heading 7"/>
    <w:basedOn w:val="Overskrift6"/>
    <w:next w:val="Brdtekst"/>
    <w:link w:val="Overskrift7Tegn"/>
    <w:uiPriority w:val="9"/>
    <w:unhideWhenUsed/>
    <w:qFormat/>
    <w:rsid w:val="00162136"/>
    <w:pPr>
      <w:numPr>
        <w:ilvl w:val="6"/>
      </w:numPr>
      <w:outlineLvl w:val="6"/>
    </w:pPr>
    <w:rPr>
      <w:iCs/>
    </w:rPr>
  </w:style>
  <w:style w:type="paragraph" w:styleId="Overskrift8">
    <w:name w:val="heading 8"/>
    <w:basedOn w:val="Overskrift7"/>
    <w:next w:val="Brdtekst"/>
    <w:link w:val="Overskrift8Tegn"/>
    <w:uiPriority w:val="9"/>
    <w:unhideWhenUsed/>
    <w:qFormat/>
    <w:rsid w:val="00162136"/>
    <w:pPr>
      <w:numPr>
        <w:ilvl w:val="7"/>
      </w:numPr>
      <w:outlineLvl w:val="7"/>
    </w:pPr>
    <w:rPr>
      <w:szCs w:val="20"/>
    </w:rPr>
  </w:style>
  <w:style w:type="paragraph" w:styleId="Overskrift9">
    <w:name w:val="heading 9"/>
    <w:basedOn w:val="Overskrift7"/>
    <w:next w:val="Brdtekst"/>
    <w:link w:val="Overskrift9Tegn"/>
    <w:uiPriority w:val="9"/>
    <w:unhideWhenUsed/>
    <w:qFormat/>
    <w:rsid w:val="00162136"/>
    <w:pPr>
      <w:numPr>
        <w:ilvl w:val="8"/>
      </w:numPr>
      <w:outlineLvl w:val="8"/>
    </w:pPr>
    <w:rPr>
      <w:iCs w:val="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083A"/>
    <w:pPr>
      <w:spacing w:after="0" w:line="240" w:lineRule="auto"/>
    </w:pPr>
  </w:style>
  <w:style w:type="table" w:styleId="Tabel-Gitter">
    <w:name w:val="Table Grid"/>
    <w:basedOn w:val="Tabel-Normal"/>
    <w:uiPriority w:val="59"/>
    <w:rsid w:val="009D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7A3A76"/>
    <w:rPr>
      <w:rFonts w:asciiTheme="majorHAnsi" w:eastAsiaTheme="majorEastAsia" w:hAnsiTheme="majorHAnsi" w:cstheme="majorBidi"/>
      <w:b/>
      <w:bCs/>
      <w:szCs w:val="28"/>
    </w:rPr>
  </w:style>
  <w:style w:type="paragraph" w:customStyle="1" w:styleId="Dato1">
    <w:name w:val="Dato1"/>
    <w:basedOn w:val="Normal"/>
    <w:qFormat/>
    <w:rsid w:val="00AE129C"/>
    <w:pPr>
      <w:jc w:val="right"/>
    </w:pPr>
  </w:style>
  <w:style w:type="paragraph" w:styleId="Sidehoved">
    <w:name w:val="header"/>
    <w:basedOn w:val="Sidefod"/>
    <w:link w:val="SidehovedTegn"/>
    <w:uiPriority w:val="99"/>
    <w:unhideWhenUsed/>
    <w:rsid w:val="0058463E"/>
    <w:pPr>
      <w:tabs>
        <w:tab w:val="right" w:pos="9638"/>
      </w:tabs>
      <w:spacing w:line="240" w:lineRule="auto"/>
    </w:pPr>
  </w:style>
  <w:style w:type="character" w:customStyle="1" w:styleId="SidehovedTegn">
    <w:name w:val="Sidehoved Tegn"/>
    <w:basedOn w:val="Standardskrifttypeiafsnit"/>
    <w:link w:val="Sidehoved"/>
    <w:uiPriority w:val="99"/>
    <w:rsid w:val="00FD4735"/>
    <w:rPr>
      <w:sz w:val="14"/>
    </w:rPr>
  </w:style>
  <w:style w:type="paragraph" w:styleId="Sidefod">
    <w:name w:val="footer"/>
    <w:basedOn w:val="Normal"/>
    <w:link w:val="SidefodTegn"/>
    <w:uiPriority w:val="99"/>
    <w:unhideWhenUsed/>
    <w:rsid w:val="00796092"/>
    <w:pPr>
      <w:tabs>
        <w:tab w:val="center" w:pos="4819"/>
        <w:tab w:val="right" w:pos="9526"/>
      </w:tabs>
      <w:spacing w:line="168" w:lineRule="exact"/>
    </w:pPr>
    <w:rPr>
      <w:sz w:val="14"/>
    </w:rPr>
  </w:style>
  <w:style w:type="character" w:customStyle="1" w:styleId="SidefodTegn">
    <w:name w:val="Sidefod Tegn"/>
    <w:basedOn w:val="Standardskrifttypeiafsnit"/>
    <w:link w:val="Sidefod"/>
    <w:uiPriority w:val="99"/>
    <w:rsid w:val="00796092"/>
    <w:rPr>
      <w:sz w:val="14"/>
    </w:rPr>
  </w:style>
  <w:style w:type="character" w:styleId="Hyperlink">
    <w:name w:val="Hyperlink"/>
    <w:basedOn w:val="Standardskrifttypeiafsnit"/>
    <w:uiPriority w:val="99"/>
    <w:unhideWhenUsed/>
    <w:rsid w:val="0058463E"/>
    <w:rPr>
      <w:color w:val="8DC73F" w:themeColor="hyperlink"/>
      <w:u w:val="single"/>
    </w:rPr>
  </w:style>
  <w:style w:type="paragraph" w:styleId="Markeringsbobletekst">
    <w:name w:val="Balloon Text"/>
    <w:basedOn w:val="Normal"/>
    <w:link w:val="MarkeringsbobletekstTegn"/>
    <w:uiPriority w:val="99"/>
    <w:semiHidden/>
    <w:unhideWhenUsed/>
    <w:rsid w:val="00C26C4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26C43"/>
    <w:rPr>
      <w:rFonts w:ascii="Tahoma" w:hAnsi="Tahoma" w:cs="Tahoma"/>
      <w:sz w:val="16"/>
      <w:szCs w:val="16"/>
    </w:rPr>
  </w:style>
  <w:style w:type="paragraph" w:customStyle="1" w:styleId="HilsenData">
    <w:name w:val="Hilsen_Data"/>
    <w:basedOn w:val="Normal"/>
    <w:qFormat/>
    <w:rsid w:val="00665ED8"/>
    <w:pPr>
      <w:keepNext/>
      <w:keepLines/>
      <w:tabs>
        <w:tab w:val="left" w:pos="1219"/>
      </w:tabs>
    </w:pPr>
  </w:style>
  <w:style w:type="paragraph" w:customStyle="1" w:styleId="HilsenSalut">
    <w:name w:val="Hilsen_Salut"/>
    <w:basedOn w:val="Normal"/>
    <w:qFormat/>
    <w:rsid w:val="00F47AB0"/>
    <w:pPr>
      <w:spacing w:before="720" w:after="960"/>
    </w:pPr>
  </w:style>
  <w:style w:type="paragraph" w:customStyle="1" w:styleId="HilsenNavn">
    <w:name w:val="Hilsen_Navn"/>
    <w:basedOn w:val="Normal"/>
    <w:qFormat/>
    <w:rsid w:val="00F47AB0"/>
    <w:pPr>
      <w:keepNext/>
      <w:keepLines/>
      <w:spacing w:after="240"/>
    </w:pPr>
  </w:style>
  <w:style w:type="paragraph" w:customStyle="1" w:styleId="HilsenTitel">
    <w:name w:val="Hilsen_Titel"/>
    <w:basedOn w:val="Normal"/>
    <w:qFormat/>
    <w:rsid w:val="00665ED8"/>
    <w:pPr>
      <w:keepNext/>
      <w:keepLines/>
    </w:pPr>
  </w:style>
  <w:style w:type="paragraph" w:customStyle="1" w:styleId="DokType">
    <w:name w:val="Dok_Type"/>
    <w:basedOn w:val="Normal"/>
    <w:qFormat/>
    <w:rsid w:val="00D30B36"/>
    <w:rPr>
      <w:caps/>
    </w:rPr>
  </w:style>
  <w:style w:type="paragraph" w:customStyle="1" w:styleId="MdeType">
    <w:name w:val="Møde_Type"/>
    <w:basedOn w:val="Normal"/>
    <w:next w:val="NotatTitel"/>
    <w:qFormat/>
    <w:rsid w:val="00304D96"/>
    <w:pPr>
      <w:spacing w:after="312" w:line="432" w:lineRule="atLeast"/>
    </w:pPr>
    <w:rPr>
      <w:b/>
      <w:sz w:val="36"/>
    </w:rPr>
  </w:style>
  <w:style w:type="paragraph" w:customStyle="1" w:styleId="NotatTitel">
    <w:name w:val="Notat_Titel"/>
    <w:basedOn w:val="Normal"/>
    <w:qFormat/>
    <w:rsid w:val="00F6408D"/>
    <w:pPr>
      <w:spacing w:line="312" w:lineRule="atLeast"/>
    </w:pPr>
    <w:rPr>
      <w:b/>
      <w:sz w:val="26"/>
    </w:rPr>
  </w:style>
  <w:style w:type="paragraph" w:customStyle="1" w:styleId="MdeInfo">
    <w:name w:val="Møde_Info"/>
    <w:basedOn w:val="NotatTitel"/>
    <w:qFormat/>
    <w:rsid w:val="0040493C"/>
    <w:pPr>
      <w:spacing w:line="280" w:lineRule="atLeast"/>
    </w:pPr>
    <w:rPr>
      <w:b w:val="0"/>
      <w:sz w:val="20"/>
    </w:rPr>
  </w:style>
  <w:style w:type="paragraph" w:customStyle="1" w:styleId="DeltagereLedetekst">
    <w:name w:val="Deltagere_Ledetekst"/>
    <w:basedOn w:val="Normal"/>
    <w:qFormat/>
    <w:rsid w:val="00E1716F"/>
    <w:rPr>
      <w:b/>
    </w:rPr>
  </w:style>
  <w:style w:type="paragraph" w:customStyle="1" w:styleId="IndholdLedetekst">
    <w:name w:val="Indhold_Ledetekst"/>
    <w:basedOn w:val="Normal"/>
    <w:qFormat/>
    <w:rsid w:val="00D03C47"/>
    <w:pPr>
      <w:spacing w:line="280" w:lineRule="atLeast"/>
    </w:pPr>
    <w:rPr>
      <w:b/>
    </w:rPr>
  </w:style>
  <w:style w:type="character" w:customStyle="1" w:styleId="Overskrift2Tegn">
    <w:name w:val="Overskrift 2 Tegn"/>
    <w:basedOn w:val="Standardskrifttypeiafsnit"/>
    <w:link w:val="Overskrift2"/>
    <w:uiPriority w:val="9"/>
    <w:rsid w:val="00D63841"/>
    <w:rPr>
      <w:rFonts w:asciiTheme="majorHAnsi" w:eastAsiaTheme="majorEastAsia" w:hAnsiTheme="majorHAnsi" w:cstheme="majorBidi"/>
      <w:b/>
      <w:szCs w:val="26"/>
    </w:rPr>
  </w:style>
  <w:style w:type="character" w:customStyle="1" w:styleId="Overskrift3Tegn">
    <w:name w:val="Overskrift 3 Tegn"/>
    <w:basedOn w:val="Standardskrifttypeiafsnit"/>
    <w:link w:val="Overskrift3"/>
    <w:uiPriority w:val="9"/>
    <w:rsid w:val="00751857"/>
    <w:rPr>
      <w:rFonts w:asciiTheme="majorHAnsi" w:eastAsiaTheme="majorEastAsia" w:hAnsiTheme="majorHAnsi" w:cstheme="majorBidi"/>
      <w:b/>
      <w:bCs/>
      <w:szCs w:val="26"/>
    </w:rPr>
  </w:style>
  <w:style w:type="character" w:customStyle="1" w:styleId="Overskrift4Tegn">
    <w:name w:val="Overskrift 4 Tegn"/>
    <w:basedOn w:val="Standardskrifttypeiafsnit"/>
    <w:link w:val="Overskrift4"/>
    <w:uiPriority w:val="9"/>
    <w:rsid w:val="00162136"/>
    <w:rPr>
      <w:rFonts w:asciiTheme="majorHAnsi" w:eastAsiaTheme="majorEastAsia" w:hAnsiTheme="majorHAnsi" w:cstheme="majorBidi"/>
      <w:b/>
      <w:iCs/>
      <w:szCs w:val="26"/>
    </w:rPr>
  </w:style>
  <w:style w:type="character" w:customStyle="1" w:styleId="Overskrift5Tegn">
    <w:name w:val="Overskrift 5 Tegn"/>
    <w:basedOn w:val="Standardskrifttypeiafsnit"/>
    <w:link w:val="Overskrift5"/>
    <w:uiPriority w:val="9"/>
    <w:rsid w:val="00162136"/>
    <w:rPr>
      <w:rFonts w:asciiTheme="majorHAnsi" w:eastAsiaTheme="majorEastAsia" w:hAnsiTheme="majorHAnsi" w:cstheme="majorBidi"/>
      <w:b/>
      <w:iCs/>
      <w:szCs w:val="26"/>
    </w:rPr>
  </w:style>
  <w:style w:type="character" w:customStyle="1" w:styleId="Overskrift6Tegn">
    <w:name w:val="Overskrift 6 Tegn"/>
    <w:basedOn w:val="Standardskrifttypeiafsnit"/>
    <w:link w:val="Overskrift6"/>
    <w:uiPriority w:val="9"/>
    <w:rsid w:val="00162136"/>
    <w:rPr>
      <w:rFonts w:asciiTheme="majorHAnsi" w:eastAsiaTheme="majorEastAsia" w:hAnsiTheme="majorHAnsi" w:cstheme="majorBidi"/>
      <w:b/>
      <w:szCs w:val="26"/>
    </w:rPr>
  </w:style>
  <w:style w:type="character" w:customStyle="1" w:styleId="Overskrift7Tegn">
    <w:name w:val="Overskrift 7 Tegn"/>
    <w:basedOn w:val="Standardskrifttypeiafsnit"/>
    <w:link w:val="Overskrift7"/>
    <w:uiPriority w:val="9"/>
    <w:rsid w:val="00162136"/>
    <w:rPr>
      <w:rFonts w:asciiTheme="majorHAnsi" w:eastAsiaTheme="majorEastAsia" w:hAnsiTheme="majorHAnsi" w:cstheme="majorBidi"/>
      <w:b/>
      <w:iCs/>
      <w:szCs w:val="26"/>
    </w:rPr>
  </w:style>
  <w:style w:type="character" w:customStyle="1" w:styleId="Overskrift8Tegn">
    <w:name w:val="Overskrift 8 Tegn"/>
    <w:basedOn w:val="Standardskrifttypeiafsnit"/>
    <w:link w:val="Overskrift8"/>
    <w:uiPriority w:val="9"/>
    <w:rsid w:val="00162136"/>
    <w:rPr>
      <w:rFonts w:asciiTheme="majorHAnsi" w:eastAsiaTheme="majorEastAsia" w:hAnsiTheme="majorHAnsi" w:cstheme="majorBidi"/>
      <w:b/>
      <w:iCs/>
      <w:szCs w:val="20"/>
    </w:rPr>
  </w:style>
  <w:style w:type="character" w:customStyle="1" w:styleId="Overskrift9Tegn">
    <w:name w:val="Overskrift 9 Tegn"/>
    <w:basedOn w:val="Standardskrifttypeiafsnit"/>
    <w:link w:val="Overskrift9"/>
    <w:uiPriority w:val="9"/>
    <w:rsid w:val="00162136"/>
    <w:rPr>
      <w:rFonts w:asciiTheme="majorHAnsi" w:eastAsiaTheme="majorEastAsia" w:hAnsiTheme="majorHAnsi" w:cstheme="majorBidi"/>
      <w:b/>
      <w:szCs w:val="20"/>
    </w:rPr>
  </w:style>
  <w:style w:type="numbering" w:customStyle="1" w:styleId="Overskrifter">
    <w:name w:val="Overskrifter"/>
    <w:uiPriority w:val="99"/>
    <w:rsid w:val="006D33D6"/>
    <w:pPr>
      <w:numPr>
        <w:numId w:val="12"/>
      </w:numPr>
    </w:pPr>
  </w:style>
  <w:style w:type="paragraph" w:styleId="Indholdsfortegnelse1">
    <w:name w:val="toc 1"/>
    <w:basedOn w:val="Normal"/>
    <w:next w:val="Normal"/>
    <w:autoRedefine/>
    <w:uiPriority w:val="39"/>
    <w:unhideWhenUsed/>
    <w:rsid w:val="0016577E"/>
    <w:pPr>
      <w:tabs>
        <w:tab w:val="left" w:pos="397"/>
        <w:tab w:val="right" w:leader="dot" w:pos="7756"/>
      </w:tabs>
      <w:spacing w:line="280" w:lineRule="atLeast"/>
      <w:ind w:left="397" w:hanging="397"/>
    </w:pPr>
  </w:style>
  <w:style w:type="paragraph" w:styleId="Indholdsfortegnelse2">
    <w:name w:val="toc 2"/>
    <w:basedOn w:val="Normal"/>
    <w:next w:val="Normal"/>
    <w:autoRedefine/>
    <w:uiPriority w:val="39"/>
    <w:unhideWhenUsed/>
    <w:rsid w:val="00313A42"/>
    <w:pPr>
      <w:spacing w:after="100"/>
      <w:ind w:left="200"/>
    </w:pPr>
  </w:style>
  <w:style w:type="paragraph" w:styleId="Indholdsfortegnelse3">
    <w:name w:val="toc 3"/>
    <w:basedOn w:val="Normal"/>
    <w:next w:val="Normal"/>
    <w:autoRedefine/>
    <w:uiPriority w:val="39"/>
    <w:unhideWhenUsed/>
    <w:rsid w:val="00313A42"/>
    <w:pPr>
      <w:spacing w:after="100"/>
      <w:ind w:left="400"/>
    </w:pPr>
  </w:style>
  <w:style w:type="paragraph" w:styleId="Indholdsfortegnelse4">
    <w:name w:val="toc 4"/>
    <w:basedOn w:val="Normal"/>
    <w:next w:val="Normal"/>
    <w:autoRedefine/>
    <w:uiPriority w:val="39"/>
    <w:unhideWhenUsed/>
    <w:rsid w:val="00313A42"/>
    <w:pPr>
      <w:spacing w:after="100"/>
      <w:ind w:left="600"/>
    </w:pPr>
  </w:style>
  <w:style w:type="paragraph" w:styleId="Indholdsfortegnelse5">
    <w:name w:val="toc 5"/>
    <w:basedOn w:val="Normal"/>
    <w:next w:val="Normal"/>
    <w:autoRedefine/>
    <w:uiPriority w:val="39"/>
    <w:unhideWhenUsed/>
    <w:rsid w:val="00313A42"/>
    <w:pPr>
      <w:spacing w:after="100"/>
      <w:ind w:left="800"/>
    </w:pPr>
  </w:style>
  <w:style w:type="paragraph" w:styleId="Indholdsfortegnelse6">
    <w:name w:val="toc 6"/>
    <w:basedOn w:val="Normal"/>
    <w:next w:val="Normal"/>
    <w:autoRedefine/>
    <w:uiPriority w:val="39"/>
    <w:unhideWhenUsed/>
    <w:rsid w:val="00313A42"/>
    <w:pPr>
      <w:spacing w:after="100"/>
      <w:ind w:left="1000"/>
    </w:pPr>
  </w:style>
  <w:style w:type="paragraph" w:styleId="Indholdsfortegnelse7">
    <w:name w:val="toc 7"/>
    <w:basedOn w:val="Normal"/>
    <w:next w:val="Normal"/>
    <w:autoRedefine/>
    <w:uiPriority w:val="39"/>
    <w:unhideWhenUsed/>
    <w:rsid w:val="00313A42"/>
    <w:pPr>
      <w:spacing w:after="100"/>
      <w:ind w:left="1200"/>
    </w:pPr>
  </w:style>
  <w:style w:type="paragraph" w:styleId="Indholdsfortegnelse8">
    <w:name w:val="toc 8"/>
    <w:basedOn w:val="Normal"/>
    <w:next w:val="Normal"/>
    <w:autoRedefine/>
    <w:uiPriority w:val="39"/>
    <w:unhideWhenUsed/>
    <w:rsid w:val="00313A42"/>
    <w:pPr>
      <w:spacing w:after="100"/>
      <w:ind w:left="1400"/>
    </w:pPr>
  </w:style>
  <w:style w:type="paragraph" w:styleId="Indholdsfortegnelse9">
    <w:name w:val="toc 9"/>
    <w:basedOn w:val="Normal"/>
    <w:next w:val="Normal"/>
    <w:autoRedefine/>
    <w:uiPriority w:val="39"/>
    <w:unhideWhenUsed/>
    <w:rsid w:val="00313A42"/>
    <w:pPr>
      <w:spacing w:after="100"/>
      <w:ind w:left="1600"/>
    </w:pPr>
  </w:style>
  <w:style w:type="paragraph" w:styleId="Brdtekst">
    <w:name w:val="Body Text"/>
    <w:basedOn w:val="Normal"/>
    <w:link w:val="BrdtekstTegn"/>
    <w:uiPriority w:val="99"/>
    <w:unhideWhenUsed/>
    <w:rsid w:val="0016577E"/>
    <w:pPr>
      <w:spacing w:after="240"/>
      <w:ind w:left="340"/>
    </w:pPr>
  </w:style>
  <w:style w:type="character" w:customStyle="1" w:styleId="BrdtekstTegn">
    <w:name w:val="Brødtekst Tegn"/>
    <w:basedOn w:val="Standardskrifttypeiafsnit"/>
    <w:link w:val="Brdtekst"/>
    <w:uiPriority w:val="99"/>
    <w:rsid w:val="0016577E"/>
    <w:rPr>
      <w:sz w:val="20"/>
    </w:rPr>
  </w:style>
  <w:style w:type="numbering" w:customStyle="1" w:styleId="PunkterKombit">
    <w:name w:val="Punkter_Kombit"/>
    <w:uiPriority w:val="99"/>
    <w:rsid w:val="007836FD"/>
    <w:pPr>
      <w:numPr>
        <w:numId w:val="15"/>
      </w:numPr>
    </w:pPr>
  </w:style>
  <w:style w:type="paragraph" w:styleId="Opstilling-punkttegn">
    <w:name w:val="List Bullet"/>
    <w:basedOn w:val="Normal"/>
    <w:uiPriority w:val="99"/>
    <w:unhideWhenUsed/>
    <w:qFormat/>
    <w:rsid w:val="00FA038A"/>
    <w:pPr>
      <w:numPr>
        <w:numId w:val="20"/>
      </w:numPr>
      <w:ind w:left="567"/>
      <w:contextualSpacing/>
    </w:pPr>
  </w:style>
  <w:style w:type="paragraph" w:styleId="Opstilling-punkttegn2">
    <w:name w:val="List Bullet 2"/>
    <w:basedOn w:val="Normal"/>
    <w:uiPriority w:val="99"/>
    <w:unhideWhenUsed/>
    <w:rsid w:val="00FA038A"/>
    <w:pPr>
      <w:numPr>
        <w:ilvl w:val="1"/>
        <w:numId w:val="20"/>
      </w:numPr>
      <w:ind w:left="794"/>
      <w:contextualSpacing/>
    </w:pPr>
  </w:style>
  <w:style w:type="paragraph" w:styleId="Opstilling-punkttegn3">
    <w:name w:val="List Bullet 3"/>
    <w:basedOn w:val="Normal"/>
    <w:uiPriority w:val="99"/>
    <w:unhideWhenUsed/>
    <w:rsid w:val="00FA038A"/>
    <w:pPr>
      <w:numPr>
        <w:ilvl w:val="2"/>
        <w:numId w:val="20"/>
      </w:numPr>
      <w:ind w:left="1021"/>
      <w:contextualSpacing/>
    </w:pPr>
  </w:style>
  <w:style w:type="paragraph" w:styleId="Opstilling-punkttegn4">
    <w:name w:val="List Bullet 4"/>
    <w:basedOn w:val="Normal"/>
    <w:uiPriority w:val="99"/>
    <w:unhideWhenUsed/>
    <w:rsid w:val="00FA038A"/>
    <w:pPr>
      <w:numPr>
        <w:ilvl w:val="3"/>
        <w:numId w:val="20"/>
      </w:numPr>
      <w:ind w:left="1248"/>
      <w:contextualSpacing/>
    </w:pPr>
  </w:style>
  <w:style w:type="paragraph" w:styleId="Opstilling-punkttegn5">
    <w:name w:val="List Bullet 5"/>
    <w:basedOn w:val="Normal"/>
    <w:uiPriority w:val="99"/>
    <w:unhideWhenUsed/>
    <w:rsid w:val="00FA038A"/>
    <w:pPr>
      <w:numPr>
        <w:ilvl w:val="5"/>
        <w:numId w:val="20"/>
      </w:numPr>
      <w:ind w:left="1474"/>
      <w:contextualSpacing/>
    </w:pPr>
  </w:style>
  <w:style w:type="paragraph" w:customStyle="1" w:styleId="DatoHeader">
    <w:name w:val="Dato_Header"/>
    <w:basedOn w:val="Sidehoved"/>
    <w:qFormat/>
    <w:rsid w:val="00C860BD"/>
    <w:pPr>
      <w:spacing w:line="240" w:lineRule="atLeast"/>
    </w:pPr>
    <w:rPr>
      <w:noProof/>
      <w:sz w:val="20"/>
      <w:lang w:eastAsia="da-DK"/>
    </w:rPr>
  </w:style>
  <w:style w:type="paragraph" w:customStyle="1" w:styleId="InitialerHeader">
    <w:name w:val="Initialer_Header"/>
    <w:basedOn w:val="DatoHeader"/>
    <w:qFormat/>
    <w:rsid w:val="00674612"/>
    <w:pPr>
      <w:spacing w:line="168" w:lineRule="atLeast"/>
    </w:pPr>
    <w:rPr>
      <w:sz w:val="14"/>
    </w:rPr>
  </w:style>
  <w:style w:type="paragraph" w:customStyle="1" w:styleId="NotatUndertitel">
    <w:name w:val="Notat_Undertitel"/>
    <w:basedOn w:val="MdeInfo"/>
    <w:qFormat/>
    <w:rsid w:val="0043338A"/>
    <w:pPr>
      <w:spacing w:line="240" w:lineRule="atLeast"/>
    </w:pPr>
    <w:rPr>
      <w:b/>
    </w:rPr>
  </w:style>
  <w:style w:type="character" w:styleId="Pladsholdertekst">
    <w:name w:val="Placeholder Text"/>
    <w:basedOn w:val="Standardskrifttypeiafsnit"/>
    <w:uiPriority w:val="99"/>
    <w:semiHidden/>
    <w:rsid w:val="0041780D"/>
    <w:rPr>
      <w:color w:val="808080"/>
    </w:rPr>
  </w:style>
  <w:style w:type="paragraph" w:customStyle="1" w:styleId="ReqDescription">
    <w:name w:val="Req. Description"/>
    <w:basedOn w:val="Normal"/>
    <w:rsid w:val="00DC0115"/>
    <w:pPr>
      <w:spacing w:line="288" w:lineRule="auto"/>
    </w:pPr>
    <w:rPr>
      <w:rFonts w:ascii="Arial" w:hAnsi="Arial" w:cs="Arial"/>
      <w:sz w:val="22"/>
      <w:lang w:eastAsia="da-DK"/>
    </w:rPr>
  </w:style>
  <w:style w:type="character" w:customStyle="1" w:styleId="XHenvisningChar">
    <w:name w:val="XHenvisning Char"/>
    <w:basedOn w:val="Standardskrifttypeiafsnit"/>
    <w:link w:val="XHenvisning"/>
    <w:locked/>
    <w:rsid w:val="00DC0115"/>
    <w:rPr>
      <w:rFonts w:ascii="Arial" w:hAnsi="Arial" w:cs="Arial"/>
      <w:i/>
      <w:iCs/>
      <w:color w:val="FF0000"/>
    </w:rPr>
  </w:style>
  <w:style w:type="paragraph" w:customStyle="1" w:styleId="XHenvisning">
    <w:name w:val="XHenvisning"/>
    <w:basedOn w:val="Normal"/>
    <w:link w:val="XHenvisningChar"/>
    <w:rsid w:val="00DC0115"/>
    <w:pPr>
      <w:spacing w:after="120" w:line="288" w:lineRule="auto"/>
    </w:pPr>
    <w:rPr>
      <w:rFonts w:ascii="Arial" w:hAnsi="Arial" w:cs="Arial"/>
      <w:i/>
      <w:iCs/>
      <w:color w:val="FF0000"/>
      <w:sz w:val="22"/>
    </w:rPr>
  </w:style>
  <w:style w:type="character" w:customStyle="1" w:styleId="Krav1OverskriftChar">
    <w:name w:val="Krav1 Overskrift Char"/>
    <w:basedOn w:val="Standardskrifttypeiafsnit"/>
    <w:link w:val="Krav1Overskrift"/>
    <w:locked/>
    <w:rsid w:val="00DC0115"/>
    <w:rPr>
      <w:rFonts w:ascii="Arial" w:hAnsi="Arial" w:cs="Arial"/>
      <w:b/>
      <w:bCs/>
    </w:rPr>
  </w:style>
  <w:style w:type="paragraph" w:customStyle="1" w:styleId="Krav1Overskrift">
    <w:name w:val="Krav1 Overskrift"/>
    <w:basedOn w:val="Normal"/>
    <w:link w:val="Krav1OverskriftChar"/>
    <w:rsid w:val="00DC0115"/>
    <w:pPr>
      <w:keepNext/>
      <w:spacing w:after="120" w:line="288" w:lineRule="auto"/>
      <w:ind w:left="851" w:hanging="851"/>
    </w:pPr>
    <w:rPr>
      <w:rFonts w:ascii="Arial" w:hAnsi="Arial" w:cs="Arial"/>
      <w:b/>
      <w:bCs/>
      <w:sz w:val="22"/>
    </w:rPr>
  </w:style>
  <w:style w:type="character" w:styleId="Kommentarhenvisning">
    <w:name w:val="annotation reference"/>
    <w:basedOn w:val="Standardskrifttypeiafsnit"/>
    <w:uiPriority w:val="99"/>
    <w:semiHidden/>
    <w:unhideWhenUsed/>
    <w:rsid w:val="000709B8"/>
    <w:rPr>
      <w:sz w:val="16"/>
      <w:szCs w:val="16"/>
    </w:rPr>
  </w:style>
  <w:style w:type="paragraph" w:styleId="Kommentartekst">
    <w:name w:val="annotation text"/>
    <w:basedOn w:val="Normal"/>
    <w:link w:val="KommentartekstTegn"/>
    <w:uiPriority w:val="99"/>
    <w:semiHidden/>
    <w:unhideWhenUsed/>
    <w:rsid w:val="000709B8"/>
    <w:pPr>
      <w:spacing w:line="240" w:lineRule="auto"/>
    </w:pPr>
    <w:rPr>
      <w:szCs w:val="20"/>
    </w:rPr>
  </w:style>
  <w:style w:type="character" w:customStyle="1" w:styleId="KommentartekstTegn">
    <w:name w:val="Kommentartekst Tegn"/>
    <w:basedOn w:val="Standardskrifttypeiafsnit"/>
    <w:link w:val="Kommentartekst"/>
    <w:uiPriority w:val="99"/>
    <w:semiHidden/>
    <w:rsid w:val="000709B8"/>
    <w:rPr>
      <w:sz w:val="20"/>
      <w:szCs w:val="20"/>
    </w:rPr>
  </w:style>
  <w:style w:type="paragraph" w:styleId="Kommentaremne">
    <w:name w:val="annotation subject"/>
    <w:basedOn w:val="Kommentartekst"/>
    <w:next w:val="Kommentartekst"/>
    <w:link w:val="KommentaremneTegn"/>
    <w:uiPriority w:val="99"/>
    <w:semiHidden/>
    <w:unhideWhenUsed/>
    <w:rsid w:val="000709B8"/>
    <w:rPr>
      <w:b/>
      <w:bCs/>
    </w:rPr>
  </w:style>
  <w:style w:type="character" w:customStyle="1" w:styleId="KommentaremneTegn">
    <w:name w:val="Kommentaremne Tegn"/>
    <w:basedOn w:val="KommentartekstTegn"/>
    <w:link w:val="Kommentaremne"/>
    <w:uiPriority w:val="99"/>
    <w:semiHidden/>
    <w:rsid w:val="000709B8"/>
    <w:rPr>
      <w:b/>
      <w:bCs/>
      <w:sz w:val="20"/>
      <w:szCs w:val="20"/>
    </w:rPr>
  </w:style>
  <w:style w:type="paragraph" w:styleId="Billedtekst">
    <w:name w:val="caption"/>
    <w:basedOn w:val="Normal"/>
    <w:next w:val="Normal"/>
    <w:uiPriority w:val="35"/>
    <w:unhideWhenUsed/>
    <w:qFormat/>
    <w:rsid w:val="007414C3"/>
    <w:pPr>
      <w:spacing w:after="200" w:line="240" w:lineRule="auto"/>
    </w:pPr>
    <w:rPr>
      <w:b/>
      <w:bCs/>
      <w:color w:val="007398" w:themeColor="accent1"/>
      <w:sz w:val="18"/>
      <w:szCs w:val="18"/>
    </w:rPr>
  </w:style>
  <w:style w:type="paragraph" w:styleId="Listeafsnit">
    <w:name w:val="List Paragraph"/>
    <w:basedOn w:val="Normal"/>
    <w:uiPriority w:val="34"/>
    <w:qFormat/>
    <w:rsid w:val="00393EF9"/>
    <w:pPr>
      <w:ind w:left="720"/>
      <w:contextualSpacing/>
    </w:pPr>
    <w:rPr>
      <w:rFonts w:ascii="Arial" w:eastAsia="Calibri" w:hAnsi="Arial" w:cs="Times New Roman"/>
    </w:rPr>
  </w:style>
  <w:style w:type="paragraph" w:styleId="Opstilling-talellerbogst">
    <w:name w:val="List Number"/>
    <w:basedOn w:val="Normal"/>
    <w:uiPriority w:val="1"/>
    <w:qFormat/>
    <w:rsid w:val="00393EF9"/>
    <w:pPr>
      <w:numPr>
        <w:numId w:val="26"/>
      </w:numPr>
      <w:contextualSpacing/>
    </w:pPr>
    <w:rPr>
      <w:rFonts w:ascii="Arial" w:eastAsia="Calibri" w:hAnsi="Arial" w:cs="Times New Roman"/>
      <w:b/>
    </w:rPr>
  </w:style>
  <w:style w:type="paragraph" w:customStyle="1" w:styleId="Mediumgitter1-fremhvningsfarve21">
    <w:name w:val="Medium gitter 1 - fremhævningsfarve 21"/>
    <w:basedOn w:val="Normal"/>
    <w:uiPriority w:val="34"/>
    <w:qFormat/>
    <w:rsid w:val="00393EF9"/>
    <w:pPr>
      <w:spacing w:line="240" w:lineRule="auto"/>
      <w:ind w:left="720"/>
      <w:contextualSpacing/>
      <w:jc w:val="both"/>
    </w:pPr>
    <w:rPr>
      <w:rFonts w:ascii="Verdana" w:eastAsia="Times New Roman" w:hAnsi="Verdana" w:cs="Times New Roman"/>
      <w:spacing w:val="6"/>
      <w:sz w:val="18"/>
      <w:szCs w:val="24"/>
      <w:lang w:eastAsia="da-DK"/>
    </w:rPr>
  </w:style>
  <w:style w:type="paragraph" w:customStyle="1" w:styleId="Mrkliste-fremhvningsfarve51">
    <w:name w:val="Mørk liste - fremhævningsfarve 51"/>
    <w:basedOn w:val="Normal"/>
    <w:uiPriority w:val="34"/>
    <w:qFormat/>
    <w:rsid w:val="00393EF9"/>
    <w:pPr>
      <w:spacing w:line="240" w:lineRule="auto"/>
      <w:ind w:left="1304"/>
      <w:jc w:val="both"/>
    </w:pPr>
    <w:rPr>
      <w:rFonts w:ascii="Verdana" w:eastAsia="Times New Roman" w:hAnsi="Verdana" w:cs="Times New Roman"/>
      <w:spacing w:val="6"/>
      <w:sz w:val="18"/>
      <w:szCs w:val="20"/>
      <w:lang w:eastAsia="da-DK"/>
    </w:rPr>
  </w:style>
  <w:style w:type="paragraph" w:styleId="Korrektur">
    <w:name w:val="Revision"/>
    <w:hidden/>
    <w:uiPriority w:val="99"/>
    <w:semiHidden/>
    <w:rsid w:val="00953C39"/>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3A"/>
    <w:pPr>
      <w:spacing w:after="0" w:line="240" w:lineRule="atLeast"/>
    </w:pPr>
    <w:rPr>
      <w:sz w:val="20"/>
    </w:rPr>
  </w:style>
  <w:style w:type="paragraph" w:styleId="Overskrift1">
    <w:name w:val="heading 1"/>
    <w:basedOn w:val="Normal"/>
    <w:next w:val="Brdtekst"/>
    <w:link w:val="Overskrift1Tegn"/>
    <w:uiPriority w:val="9"/>
    <w:qFormat/>
    <w:rsid w:val="007A3A76"/>
    <w:pPr>
      <w:keepNext/>
      <w:keepLines/>
      <w:numPr>
        <w:numId w:val="12"/>
      </w:numPr>
      <w:spacing w:before="240" w:after="240"/>
      <w:outlineLvl w:val="0"/>
    </w:pPr>
    <w:rPr>
      <w:rFonts w:asciiTheme="majorHAnsi" w:eastAsiaTheme="majorEastAsia" w:hAnsiTheme="majorHAnsi" w:cstheme="majorBidi"/>
      <w:b/>
      <w:bCs/>
      <w:sz w:val="22"/>
      <w:szCs w:val="28"/>
    </w:rPr>
  </w:style>
  <w:style w:type="paragraph" w:styleId="Overskrift2">
    <w:name w:val="heading 2"/>
    <w:basedOn w:val="Overskrift1"/>
    <w:next w:val="Brdtekst"/>
    <w:link w:val="Overskrift2Tegn"/>
    <w:uiPriority w:val="9"/>
    <w:unhideWhenUsed/>
    <w:qFormat/>
    <w:rsid w:val="00D63841"/>
    <w:pPr>
      <w:numPr>
        <w:ilvl w:val="1"/>
      </w:numPr>
      <w:outlineLvl w:val="1"/>
    </w:pPr>
    <w:rPr>
      <w:bCs w:val="0"/>
      <w:szCs w:val="26"/>
    </w:rPr>
  </w:style>
  <w:style w:type="paragraph" w:styleId="Overskrift3">
    <w:name w:val="heading 3"/>
    <w:basedOn w:val="Overskrift2"/>
    <w:next w:val="Brdtekst"/>
    <w:link w:val="Overskrift3Tegn"/>
    <w:uiPriority w:val="9"/>
    <w:unhideWhenUsed/>
    <w:qFormat/>
    <w:rsid w:val="00162136"/>
    <w:pPr>
      <w:numPr>
        <w:ilvl w:val="2"/>
      </w:numPr>
      <w:outlineLvl w:val="2"/>
    </w:pPr>
    <w:rPr>
      <w:bCs/>
    </w:rPr>
  </w:style>
  <w:style w:type="paragraph" w:styleId="Overskrift4">
    <w:name w:val="heading 4"/>
    <w:basedOn w:val="Overskrift3"/>
    <w:next w:val="Brdtekst"/>
    <w:link w:val="Overskrift4Tegn"/>
    <w:uiPriority w:val="9"/>
    <w:unhideWhenUsed/>
    <w:qFormat/>
    <w:rsid w:val="00162136"/>
    <w:pPr>
      <w:numPr>
        <w:ilvl w:val="3"/>
      </w:numPr>
      <w:outlineLvl w:val="3"/>
    </w:pPr>
    <w:rPr>
      <w:bCs w:val="0"/>
      <w:iCs/>
    </w:rPr>
  </w:style>
  <w:style w:type="paragraph" w:styleId="Overskrift5">
    <w:name w:val="heading 5"/>
    <w:basedOn w:val="Overskrift4"/>
    <w:next w:val="Brdtekst"/>
    <w:link w:val="Overskrift5Tegn"/>
    <w:uiPriority w:val="9"/>
    <w:unhideWhenUsed/>
    <w:qFormat/>
    <w:rsid w:val="00162136"/>
    <w:pPr>
      <w:numPr>
        <w:ilvl w:val="4"/>
      </w:numPr>
      <w:outlineLvl w:val="4"/>
    </w:pPr>
  </w:style>
  <w:style w:type="paragraph" w:styleId="Overskrift6">
    <w:name w:val="heading 6"/>
    <w:basedOn w:val="Overskrift5"/>
    <w:next w:val="Brdtekst"/>
    <w:link w:val="Overskrift6Tegn"/>
    <w:uiPriority w:val="9"/>
    <w:unhideWhenUsed/>
    <w:qFormat/>
    <w:rsid w:val="00162136"/>
    <w:pPr>
      <w:numPr>
        <w:ilvl w:val="5"/>
      </w:numPr>
      <w:outlineLvl w:val="5"/>
    </w:pPr>
    <w:rPr>
      <w:iCs w:val="0"/>
    </w:rPr>
  </w:style>
  <w:style w:type="paragraph" w:styleId="Overskrift7">
    <w:name w:val="heading 7"/>
    <w:basedOn w:val="Overskrift6"/>
    <w:next w:val="Brdtekst"/>
    <w:link w:val="Overskrift7Tegn"/>
    <w:uiPriority w:val="9"/>
    <w:unhideWhenUsed/>
    <w:qFormat/>
    <w:rsid w:val="00162136"/>
    <w:pPr>
      <w:numPr>
        <w:ilvl w:val="6"/>
      </w:numPr>
      <w:outlineLvl w:val="6"/>
    </w:pPr>
    <w:rPr>
      <w:iCs/>
    </w:rPr>
  </w:style>
  <w:style w:type="paragraph" w:styleId="Overskrift8">
    <w:name w:val="heading 8"/>
    <w:basedOn w:val="Overskrift7"/>
    <w:next w:val="Brdtekst"/>
    <w:link w:val="Overskrift8Tegn"/>
    <w:uiPriority w:val="9"/>
    <w:unhideWhenUsed/>
    <w:qFormat/>
    <w:rsid w:val="00162136"/>
    <w:pPr>
      <w:numPr>
        <w:ilvl w:val="7"/>
      </w:numPr>
      <w:outlineLvl w:val="7"/>
    </w:pPr>
    <w:rPr>
      <w:szCs w:val="20"/>
    </w:rPr>
  </w:style>
  <w:style w:type="paragraph" w:styleId="Overskrift9">
    <w:name w:val="heading 9"/>
    <w:basedOn w:val="Overskrift7"/>
    <w:next w:val="Brdtekst"/>
    <w:link w:val="Overskrift9Tegn"/>
    <w:uiPriority w:val="9"/>
    <w:unhideWhenUsed/>
    <w:qFormat/>
    <w:rsid w:val="00162136"/>
    <w:pPr>
      <w:numPr>
        <w:ilvl w:val="8"/>
      </w:numPr>
      <w:outlineLvl w:val="8"/>
    </w:pPr>
    <w:rPr>
      <w:iCs w:val="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083A"/>
    <w:pPr>
      <w:spacing w:after="0" w:line="240" w:lineRule="auto"/>
    </w:pPr>
  </w:style>
  <w:style w:type="table" w:styleId="Tabel-Gitter">
    <w:name w:val="Table Grid"/>
    <w:basedOn w:val="Tabel-Normal"/>
    <w:uiPriority w:val="59"/>
    <w:rsid w:val="009D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7A3A76"/>
    <w:rPr>
      <w:rFonts w:asciiTheme="majorHAnsi" w:eastAsiaTheme="majorEastAsia" w:hAnsiTheme="majorHAnsi" w:cstheme="majorBidi"/>
      <w:b/>
      <w:bCs/>
      <w:szCs w:val="28"/>
    </w:rPr>
  </w:style>
  <w:style w:type="paragraph" w:customStyle="1" w:styleId="Dato1">
    <w:name w:val="Dato1"/>
    <w:basedOn w:val="Normal"/>
    <w:qFormat/>
    <w:rsid w:val="00AE129C"/>
    <w:pPr>
      <w:jc w:val="right"/>
    </w:pPr>
  </w:style>
  <w:style w:type="paragraph" w:styleId="Sidehoved">
    <w:name w:val="header"/>
    <w:basedOn w:val="Sidefod"/>
    <w:link w:val="SidehovedTegn"/>
    <w:uiPriority w:val="99"/>
    <w:unhideWhenUsed/>
    <w:rsid w:val="0058463E"/>
    <w:pPr>
      <w:tabs>
        <w:tab w:val="right" w:pos="9638"/>
      </w:tabs>
      <w:spacing w:line="240" w:lineRule="auto"/>
    </w:pPr>
  </w:style>
  <w:style w:type="character" w:customStyle="1" w:styleId="SidehovedTegn">
    <w:name w:val="Sidehoved Tegn"/>
    <w:basedOn w:val="Standardskrifttypeiafsnit"/>
    <w:link w:val="Sidehoved"/>
    <w:uiPriority w:val="99"/>
    <w:rsid w:val="00FD4735"/>
    <w:rPr>
      <w:sz w:val="14"/>
    </w:rPr>
  </w:style>
  <w:style w:type="paragraph" w:styleId="Sidefod">
    <w:name w:val="footer"/>
    <w:basedOn w:val="Normal"/>
    <w:link w:val="SidefodTegn"/>
    <w:uiPriority w:val="99"/>
    <w:unhideWhenUsed/>
    <w:rsid w:val="00796092"/>
    <w:pPr>
      <w:tabs>
        <w:tab w:val="center" w:pos="4819"/>
        <w:tab w:val="right" w:pos="9526"/>
      </w:tabs>
      <w:spacing w:line="168" w:lineRule="exact"/>
    </w:pPr>
    <w:rPr>
      <w:sz w:val="14"/>
    </w:rPr>
  </w:style>
  <w:style w:type="character" w:customStyle="1" w:styleId="SidefodTegn">
    <w:name w:val="Sidefod Tegn"/>
    <w:basedOn w:val="Standardskrifttypeiafsnit"/>
    <w:link w:val="Sidefod"/>
    <w:uiPriority w:val="99"/>
    <w:rsid w:val="00796092"/>
    <w:rPr>
      <w:sz w:val="14"/>
    </w:rPr>
  </w:style>
  <w:style w:type="character" w:styleId="Hyperlink">
    <w:name w:val="Hyperlink"/>
    <w:basedOn w:val="Standardskrifttypeiafsnit"/>
    <w:uiPriority w:val="99"/>
    <w:unhideWhenUsed/>
    <w:rsid w:val="0058463E"/>
    <w:rPr>
      <w:color w:val="8DC73F" w:themeColor="hyperlink"/>
      <w:u w:val="single"/>
    </w:rPr>
  </w:style>
  <w:style w:type="paragraph" w:styleId="Markeringsbobletekst">
    <w:name w:val="Balloon Text"/>
    <w:basedOn w:val="Normal"/>
    <w:link w:val="MarkeringsbobletekstTegn"/>
    <w:uiPriority w:val="99"/>
    <w:semiHidden/>
    <w:unhideWhenUsed/>
    <w:rsid w:val="00C26C4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26C43"/>
    <w:rPr>
      <w:rFonts w:ascii="Tahoma" w:hAnsi="Tahoma" w:cs="Tahoma"/>
      <w:sz w:val="16"/>
      <w:szCs w:val="16"/>
    </w:rPr>
  </w:style>
  <w:style w:type="paragraph" w:customStyle="1" w:styleId="HilsenData">
    <w:name w:val="Hilsen_Data"/>
    <w:basedOn w:val="Normal"/>
    <w:qFormat/>
    <w:rsid w:val="00665ED8"/>
    <w:pPr>
      <w:keepNext/>
      <w:keepLines/>
      <w:tabs>
        <w:tab w:val="left" w:pos="1219"/>
      </w:tabs>
    </w:pPr>
  </w:style>
  <w:style w:type="paragraph" w:customStyle="1" w:styleId="HilsenSalut">
    <w:name w:val="Hilsen_Salut"/>
    <w:basedOn w:val="Normal"/>
    <w:qFormat/>
    <w:rsid w:val="00F47AB0"/>
    <w:pPr>
      <w:spacing w:before="720" w:after="960"/>
    </w:pPr>
  </w:style>
  <w:style w:type="paragraph" w:customStyle="1" w:styleId="HilsenNavn">
    <w:name w:val="Hilsen_Navn"/>
    <w:basedOn w:val="Normal"/>
    <w:qFormat/>
    <w:rsid w:val="00F47AB0"/>
    <w:pPr>
      <w:keepNext/>
      <w:keepLines/>
      <w:spacing w:after="240"/>
    </w:pPr>
  </w:style>
  <w:style w:type="paragraph" w:customStyle="1" w:styleId="HilsenTitel">
    <w:name w:val="Hilsen_Titel"/>
    <w:basedOn w:val="Normal"/>
    <w:qFormat/>
    <w:rsid w:val="00665ED8"/>
    <w:pPr>
      <w:keepNext/>
      <w:keepLines/>
    </w:pPr>
  </w:style>
  <w:style w:type="paragraph" w:customStyle="1" w:styleId="DokType">
    <w:name w:val="Dok_Type"/>
    <w:basedOn w:val="Normal"/>
    <w:qFormat/>
    <w:rsid w:val="00D30B36"/>
    <w:rPr>
      <w:caps/>
    </w:rPr>
  </w:style>
  <w:style w:type="paragraph" w:customStyle="1" w:styleId="MdeType">
    <w:name w:val="Møde_Type"/>
    <w:basedOn w:val="Normal"/>
    <w:next w:val="NotatTitel"/>
    <w:qFormat/>
    <w:rsid w:val="00304D96"/>
    <w:pPr>
      <w:spacing w:after="312" w:line="432" w:lineRule="atLeast"/>
    </w:pPr>
    <w:rPr>
      <w:b/>
      <w:sz w:val="36"/>
    </w:rPr>
  </w:style>
  <w:style w:type="paragraph" w:customStyle="1" w:styleId="NotatTitel">
    <w:name w:val="Notat_Titel"/>
    <w:basedOn w:val="Normal"/>
    <w:qFormat/>
    <w:rsid w:val="00F6408D"/>
    <w:pPr>
      <w:spacing w:line="312" w:lineRule="atLeast"/>
    </w:pPr>
    <w:rPr>
      <w:b/>
      <w:sz w:val="26"/>
    </w:rPr>
  </w:style>
  <w:style w:type="paragraph" w:customStyle="1" w:styleId="MdeInfo">
    <w:name w:val="Møde_Info"/>
    <w:basedOn w:val="NotatTitel"/>
    <w:qFormat/>
    <w:rsid w:val="0040493C"/>
    <w:pPr>
      <w:spacing w:line="280" w:lineRule="atLeast"/>
    </w:pPr>
    <w:rPr>
      <w:b w:val="0"/>
      <w:sz w:val="20"/>
    </w:rPr>
  </w:style>
  <w:style w:type="paragraph" w:customStyle="1" w:styleId="DeltagereLedetekst">
    <w:name w:val="Deltagere_Ledetekst"/>
    <w:basedOn w:val="Normal"/>
    <w:qFormat/>
    <w:rsid w:val="00E1716F"/>
    <w:rPr>
      <w:b/>
    </w:rPr>
  </w:style>
  <w:style w:type="paragraph" w:customStyle="1" w:styleId="IndholdLedetekst">
    <w:name w:val="Indhold_Ledetekst"/>
    <w:basedOn w:val="Normal"/>
    <w:qFormat/>
    <w:rsid w:val="00D03C47"/>
    <w:pPr>
      <w:spacing w:line="280" w:lineRule="atLeast"/>
    </w:pPr>
    <w:rPr>
      <w:b/>
    </w:rPr>
  </w:style>
  <w:style w:type="character" w:customStyle="1" w:styleId="Overskrift2Tegn">
    <w:name w:val="Overskrift 2 Tegn"/>
    <w:basedOn w:val="Standardskrifttypeiafsnit"/>
    <w:link w:val="Overskrift2"/>
    <w:uiPriority w:val="9"/>
    <w:rsid w:val="00D63841"/>
    <w:rPr>
      <w:rFonts w:asciiTheme="majorHAnsi" w:eastAsiaTheme="majorEastAsia" w:hAnsiTheme="majorHAnsi" w:cstheme="majorBidi"/>
      <w:b/>
      <w:szCs w:val="26"/>
    </w:rPr>
  </w:style>
  <w:style w:type="character" w:customStyle="1" w:styleId="Overskrift3Tegn">
    <w:name w:val="Overskrift 3 Tegn"/>
    <w:basedOn w:val="Standardskrifttypeiafsnit"/>
    <w:link w:val="Overskrift3"/>
    <w:uiPriority w:val="9"/>
    <w:rsid w:val="00751857"/>
    <w:rPr>
      <w:rFonts w:asciiTheme="majorHAnsi" w:eastAsiaTheme="majorEastAsia" w:hAnsiTheme="majorHAnsi" w:cstheme="majorBidi"/>
      <w:b/>
      <w:bCs/>
      <w:szCs w:val="26"/>
    </w:rPr>
  </w:style>
  <w:style w:type="character" w:customStyle="1" w:styleId="Overskrift4Tegn">
    <w:name w:val="Overskrift 4 Tegn"/>
    <w:basedOn w:val="Standardskrifttypeiafsnit"/>
    <w:link w:val="Overskrift4"/>
    <w:uiPriority w:val="9"/>
    <w:rsid w:val="00162136"/>
    <w:rPr>
      <w:rFonts w:asciiTheme="majorHAnsi" w:eastAsiaTheme="majorEastAsia" w:hAnsiTheme="majorHAnsi" w:cstheme="majorBidi"/>
      <w:b/>
      <w:iCs/>
      <w:szCs w:val="26"/>
    </w:rPr>
  </w:style>
  <w:style w:type="character" w:customStyle="1" w:styleId="Overskrift5Tegn">
    <w:name w:val="Overskrift 5 Tegn"/>
    <w:basedOn w:val="Standardskrifttypeiafsnit"/>
    <w:link w:val="Overskrift5"/>
    <w:uiPriority w:val="9"/>
    <w:rsid w:val="00162136"/>
    <w:rPr>
      <w:rFonts w:asciiTheme="majorHAnsi" w:eastAsiaTheme="majorEastAsia" w:hAnsiTheme="majorHAnsi" w:cstheme="majorBidi"/>
      <w:b/>
      <w:iCs/>
      <w:szCs w:val="26"/>
    </w:rPr>
  </w:style>
  <w:style w:type="character" w:customStyle="1" w:styleId="Overskrift6Tegn">
    <w:name w:val="Overskrift 6 Tegn"/>
    <w:basedOn w:val="Standardskrifttypeiafsnit"/>
    <w:link w:val="Overskrift6"/>
    <w:uiPriority w:val="9"/>
    <w:rsid w:val="00162136"/>
    <w:rPr>
      <w:rFonts w:asciiTheme="majorHAnsi" w:eastAsiaTheme="majorEastAsia" w:hAnsiTheme="majorHAnsi" w:cstheme="majorBidi"/>
      <w:b/>
      <w:szCs w:val="26"/>
    </w:rPr>
  </w:style>
  <w:style w:type="character" w:customStyle="1" w:styleId="Overskrift7Tegn">
    <w:name w:val="Overskrift 7 Tegn"/>
    <w:basedOn w:val="Standardskrifttypeiafsnit"/>
    <w:link w:val="Overskrift7"/>
    <w:uiPriority w:val="9"/>
    <w:rsid w:val="00162136"/>
    <w:rPr>
      <w:rFonts w:asciiTheme="majorHAnsi" w:eastAsiaTheme="majorEastAsia" w:hAnsiTheme="majorHAnsi" w:cstheme="majorBidi"/>
      <w:b/>
      <w:iCs/>
      <w:szCs w:val="26"/>
    </w:rPr>
  </w:style>
  <w:style w:type="character" w:customStyle="1" w:styleId="Overskrift8Tegn">
    <w:name w:val="Overskrift 8 Tegn"/>
    <w:basedOn w:val="Standardskrifttypeiafsnit"/>
    <w:link w:val="Overskrift8"/>
    <w:uiPriority w:val="9"/>
    <w:rsid w:val="00162136"/>
    <w:rPr>
      <w:rFonts w:asciiTheme="majorHAnsi" w:eastAsiaTheme="majorEastAsia" w:hAnsiTheme="majorHAnsi" w:cstheme="majorBidi"/>
      <w:b/>
      <w:iCs/>
      <w:szCs w:val="20"/>
    </w:rPr>
  </w:style>
  <w:style w:type="character" w:customStyle="1" w:styleId="Overskrift9Tegn">
    <w:name w:val="Overskrift 9 Tegn"/>
    <w:basedOn w:val="Standardskrifttypeiafsnit"/>
    <w:link w:val="Overskrift9"/>
    <w:uiPriority w:val="9"/>
    <w:rsid w:val="00162136"/>
    <w:rPr>
      <w:rFonts w:asciiTheme="majorHAnsi" w:eastAsiaTheme="majorEastAsia" w:hAnsiTheme="majorHAnsi" w:cstheme="majorBidi"/>
      <w:b/>
      <w:szCs w:val="20"/>
    </w:rPr>
  </w:style>
  <w:style w:type="numbering" w:customStyle="1" w:styleId="Overskrifter">
    <w:name w:val="Overskrifter"/>
    <w:uiPriority w:val="99"/>
    <w:rsid w:val="006D33D6"/>
    <w:pPr>
      <w:numPr>
        <w:numId w:val="12"/>
      </w:numPr>
    </w:pPr>
  </w:style>
  <w:style w:type="paragraph" w:styleId="Indholdsfortegnelse1">
    <w:name w:val="toc 1"/>
    <w:basedOn w:val="Normal"/>
    <w:next w:val="Normal"/>
    <w:autoRedefine/>
    <w:uiPriority w:val="39"/>
    <w:unhideWhenUsed/>
    <w:rsid w:val="0016577E"/>
    <w:pPr>
      <w:tabs>
        <w:tab w:val="left" w:pos="397"/>
        <w:tab w:val="right" w:leader="dot" w:pos="7756"/>
      </w:tabs>
      <w:spacing w:line="280" w:lineRule="atLeast"/>
      <w:ind w:left="397" w:hanging="397"/>
    </w:pPr>
  </w:style>
  <w:style w:type="paragraph" w:styleId="Indholdsfortegnelse2">
    <w:name w:val="toc 2"/>
    <w:basedOn w:val="Normal"/>
    <w:next w:val="Normal"/>
    <w:autoRedefine/>
    <w:uiPriority w:val="39"/>
    <w:unhideWhenUsed/>
    <w:rsid w:val="00313A42"/>
    <w:pPr>
      <w:spacing w:after="100"/>
      <w:ind w:left="200"/>
    </w:pPr>
  </w:style>
  <w:style w:type="paragraph" w:styleId="Indholdsfortegnelse3">
    <w:name w:val="toc 3"/>
    <w:basedOn w:val="Normal"/>
    <w:next w:val="Normal"/>
    <w:autoRedefine/>
    <w:uiPriority w:val="39"/>
    <w:unhideWhenUsed/>
    <w:rsid w:val="00313A42"/>
    <w:pPr>
      <w:spacing w:after="100"/>
      <w:ind w:left="400"/>
    </w:pPr>
  </w:style>
  <w:style w:type="paragraph" w:styleId="Indholdsfortegnelse4">
    <w:name w:val="toc 4"/>
    <w:basedOn w:val="Normal"/>
    <w:next w:val="Normal"/>
    <w:autoRedefine/>
    <w:uiPriority w:val="39"/>
    <w:unhideWhenUsed/>
    <w:rsid w:val="00313A42"/>
    <w:pPr>
      <w:spacing w:after="100"/>
      <w:ind w:left="600"/>
    </w:pPr>
  </w:style>
  <w:style w:type="paragraph" w:styleId="Indholdsfortegnelse5">
    <w:name w:val="toc 5"/>
    <w:basedOn w:val="Normal"/>
    <w:next w:val="Normal"/>
    <w:autoRedefine/>
    <w:uiPriority w:val="39"/>
    <w:unhideWhenUsed/>
    <w:rsid w:val="00313A42"/>
    <w:pPr>
      <w:spacing w:after="100"/>
      <w:ind w:left="800"/>
    </w:pPr>
  </w:style>
  <w:style w:type="paragraph" w:styleId="Indholdsfortegnelse6">
    <w:name w:val="toc 6"/>
    <w:basedOn w:val="Normal"/>
    <w:next w:val="Normal"/>
    <w:autoRedefine/>
    <w:uiPriority w:val="39"/>
    <w:unhideWhenUsed/>
    <w:rsid w:val="00313A42"/>
    <w:pPr>
      <w:spacing w:after="100"/>
      <w:ind w:left="1000"/>
    </w:pPr>
  </w:style>
  <w:style w:type="paragraph" w:styleId="Indholdsfortegnelse7">
    <w:name w:val="toc 7"/>
    <w:basedOn w:val="Normal"/>
    <w:next w:val="Normal"/>
    <w:autoRedefine/>
    <w:uiPriority w:val="39"/>
    <w:unhideWhenUsed/>
    <w:rsid w:val="00313A42"/>
    <w:pPr>
      <w:spacing w:after="100"/>
      <w:ind w:left="1200"/>
    </w:pPr>
  </w:style>
  <w:style w:type="paragraph" w:styleId="Indholdsfortegnelse8">
    <w:name w:val="toc 8"/>
    <w:basedOn w:val="Normal"/>
    <w:next w:val="Normal"/>
    <w:autoRedefine/>
    <w:uiPriority w:val="39"/>
    <w:unhideWhenUsed/>
    <w:rsid w:val="00313A42"/>
    <w:pPr>
      <w:spacing w:after="100"/>
      <w:ind w:left="1400"/>
    </w:pPr>
  </w:style>
  <w:style w:type="paragraph" w:styleId="Indholdsfortegnelse9">
    <w:name w:val="toc 9"/>
    <w:basedOn w:val="Normal"/>
    <w:next w:val="Normal"/>
    <w:autoRedefine/>
    <w:uiPriority w:val="39"/>
    <w:unhideWhenUsed/>
    <w:rsid w:val="00313A42"/>
    <w:pPr>
      <w:spacing w:after="100"/>
      <w:ind w:left="1600"/>
    </w:pPr>
  </w:style>
  <w:style w:type="paragraph" w:styleId="Brdtekst">
    <w:name w:val="Body Text"/>
    <w:basedOn w:val="Normal"/>
    <w:link w:val="BrdtekstTegn"/>
    <w:uiPriority w:val="99"/>
    <w:unhideWhenUsed/>
    <w:rsid w:val="0016577E"/>
    <w:pPr>
      <w:spacing w:after="240"/>
      <w:ind w:left="340"/>
    </w:pPr>
  </w:style>
  <w:style w:type="character" w:customStyle="1" w:styleId="BrdtekstTegn">
    <w:name w:val="Brødtekst Tegn"/>
    <w:basedOn w:val="Standardskrifttypeiafsnit"/>
    <w:link w:val="Brdtekst"/>
    <w:uiPriority w:val="99"/>
    <w:rsid w:val="0016577E"/>
    <w:rPr>
      <w:sz w:val="20"/>
    </w:rPr>
  </w:style>
  <w:style w:type="numbering" w:customStyle="1" w:styleId="PunkterKombit">
    <w:name w:val="Punkter_Kombit"/>
    <w:uiPriority w:val="99"/>
    <w:rsid w:val="007836FD"/>
    <w:pPr>
      <w:numPr>
        <w:numId w:val="15"/>
      </w:numPr>
    </w:pPr>
  </w:style>
  <w:style w:type="paragraph" w:styleId="Opstilling-punkttegn">
    <w:name w:val="List Bullet"/>
    <w:basedOn w:val="Normal"/>
    <w:uiPriority w:val="99"/>
    <w:unhideWhenUsed/>
    <w:qFormat/>
    <w:rsid w:val="00FA038A"/>
    <w:pPr>
      <w:numPr>
        <w:numId w:val="20"/>
      </w:numPr>
      <w:ind w:left="567"/>
      <w:contextualSpacing/>
    </w:pPr>
  </w:style>
  <w:style w:type="paragraph" w:styleId="Opstilling-punkttegn2">
    <w:name w:val="List Bullet 2"/>
    <w:basedOn w:val="Normal"/>
    <w:uiPriority w:val="99"/>
    <w:unhideWhenUsed/>
    <w:rsid w:val="00FA038A"/>
    <w:pPr>
      <w:numPr>
        <w:ilvl w:val="1"/>
        <w:numId w:val="20"/>
      </w:numPr>
      <w:ind w:left="794"/>
      <w:contextualSpacing/>
    </w:pPr>
  </w:style>
  <w:style w:type="paragraph" w:styleId="Opstilling-punkttegn3">
    <w:name w:val="List Bullet 3"/>
    <w:basedOn w:val="Normal"/>
    <w:uiPriority w:val="99"/>
    <w:unhideWhenUsed/>
    <w:rsid w:val="00FA038A"/>
    <w:pPr>
      <w:numPr>
        <w:ilvl w:val="2"/>
        <w:numId w:val="20"/>
      </w:numPr>
      <w:ind w:left="1021"/>
      <w:contextualSpacing/>
    </w:pPr>
  </w:style>
  <w:style w:type="paragraph" w:styleId="Opstilling-punkttegn4">
    <w:name w:val="List Bullet 4"/>
    <w:basedOn w:val="Normal"/>
    <w:uiPriority w:val="99"/>
    <w:unhideWhenUsed/>
    <w:rsid w:val="00FA038A"/>
    <w:pPr>
      <w:numPr>
        <w:ilvl w:val="3"/>
        <w:numId w:val="20"/>
      </w:numPr>
      <w:ind w:left="1248"/>
      <w:contextualSpacing/>
    </w:pPr>
  </w:style>
  <w:style w:type="paragraph" w:styleId="Opstilling-punkttegn5">
    <w:name w:val="List Bullet 5"/>
    <w:basedOn w:val="Normal"/>
    <w:uiPriority w:val="99"/>
    <w:unhideWhenUsed/>
    <w:rsid w:val="00FA038A"/>
    <w:pPr>
      <w:numPr>
        <w:ilvl w:val="5"/>
        <w:numId w:val="20"/>
      </w:numPr>
      <w:ind w:left="1474"/>
      <w:contextualSpacing/>
    </w:pPr>
  </w:style>
  <w:style w:type="paragraph" w:customStyle="1" w:styleId="DatoHeader">
    <w:name w:val="Dato_Header"/>
    <w:basedOn w:val="Sidehoved"/>
    <w:qFormat/>
    <w:rsid w:val="00C860BD"/>
    <w:pPr>
      <w:spacing w:line="240" w:lineRule="atLeast"/>
    </w:pPr>
    <w:rPr>
      <w:noProof/>
      <w:sz w:val="20"/>
      <w:lang w:eastAsia="da-DK"/>
    </w:rPr>
  </w:style>
  <w:style w:type="paragraph" w:customStyle="1" w:styleId="InitialerHeader">
    <w:name w:val="Initialer_Header"/>
    <w:basedOn w:val="DatoHeader"/>
    <w:qFormat/>
    <w:rsid w:val="00674612"/>
    <w:pPr>
      <w:spacing w:line="168" w:lineRule="atLeast"/>
    </w:pPr>
    <w:rPr>
      <w:sz w:val="14"/>
    </w:rPr>
  </w:style>
  <w:style w:type="paragraph" w:customStyle="1" w:styleId="NotatUndertitel">
    <w:name w:val="Notat_Undertitel"/>
    <w:basedOn w:val="MdeInfo"/>
    <w:qFormat/>
    <w:rsid w:val="0043338A"/>
    <w:pPr>
      <w:spacing w:line="240" w:lineRule="atLeast"/>
    </w:pPr>
    <w:rPr>
      <w:b/>
    </w:rPr>
  </w:style>
  <w:style w:type="character" w:styleId="Pladsholdertekst">
    <w:name w:val="Placeholder Text"/>
    <w:basedOn w:val="Standardskrifttypeiafsnit"/>
    <w:uiPriority w:val="99"/>
    <w:semiHidden/>
    <w:rsid w:val="0041780D"/>
    <w:rPr>
      <w:color w:val="808080"/>
    </w:rPr>
  </w:style>
  <w:style w:type="paragraph" w:customStyle="1" w:styleId="ReqDescription">
    <w:name w:val="Req. Description"/>
    <w:basedOn w:val="Normal"/>
    <w:rsid w:val="00DC0115"/>
    <w:pPr>
      <w:spacing w:line="288" w:lineRule="auto"/>
    </w:pPr>
    <w:rPr>
      <w:rFonts w:ascii="Arial" w:hAnsi="Arial" w:cs="Arial"/>
      <w:sz w:val="22"/>
      <w:lang w:eastAsia="da-DK"/>
    </w:rPr>
  </w:style>
  <w:style w:type="character" w:customStyle="1" w:styleId="XHenvisningChar">
    <w:name w:val="XHenvisning Char"/>
    <w:basedOn w:val="Standardskrifttypeiafsnit"/>
    <w:link w:val="XHenvisning"/>
    <w:locked/>
    <w:rsid w:val="00DC0115"/>
    <w:rPr>
      <w:rFonts w:ascii="Arial" w:hAnsi="Arial" w:cs="Arial"/>
      <w:i/>
      <w:iCs/>
      <w:color w:val="FF0000"/>
    </w:rPr>
  </w:style>
  <w:style w:type="paragraph" w:customStyle="1" w:styleId="XHenvisning">
    <w:name w:val="XHenvisning"/>
    <w:basedOn w:val="Normal"/>
    <w:link w:val="XHenvisningChar"/>
    <w:rsid w:val="00DC0115"/>
    <w:pPr>
      <w:spacing w:after="120" w:line="288" w:lineRule="auto"/>
    </w:pPr>
    <w:rPr>
      <w:rFonts w:ascii="Arial" w:hAnsi="Arial" w:cs="Arial"/>
      <w:i/>
      <w:iCs/>
      <w:color w:val="FF0000"/>
      <w:sz w:val="22"/>
    </w:rPr>
  </w:style>
  <w:style w:type="character" w:customStyle="1" w:styleId="Krav1OverskriftChar">
    <w:name w:val="Krav1 Overskrift Char"/>
    <w:basedOn w:val="Standardskrifttypeiafsnit"/>
    <w:link w:val="Krav1Overskrift"/>
    <w:locked/>
    <w:rsid w:val="00DC0115"/>
    <w:rPr>
      <w:rFonts w:ascii="Arial" w:hAnsi="Arial" w:cs="Arial"/>
      <w:b/>
      <w:bCs/>
    </w:rPr>
  </w:style>
  <w:style w:type="paragraph" w:customStyle="1" w:styleId="Krav1Overskrift">
    <w:name w:val="Krav1 Overskrift"/>
    <w:basedOn w:val="Normal"/>
    <w:link w:val="Krav1OverskriftChar"/>
    <w:rsid w:val="00DC0115"/>
    <w:pPr>
      <w:keepNext/>
      <w:spacing w:after="120" w:line="288" w:lineRule="auto"/>
      <w:ind w:left="851" w:hanging="851"/>
    </w:pPr>
    <w:rPr>
      <w:rFonts w:ascii="Arial" w:hAnsi="Arial" w:cs="Arial"/>
      <w:b/>
      <w:bCs/>
      <w:sz w:val="22"/>
    </w:rPr>
  </w:style>
  <w:style w:type="character" w:styleId="Kommentarhenvisning">
    <w:name w:val="annotation reference"/>
    <w:basedOn w:val="Standardskrifttypeiafsnit"/>
    <w:uiPriority w:val="99"/>
    <w:semiHidden/>
    <w:unhideWhenUsed/>
    <w:rsid w:val="000709B8"/>
    <w:rPr>
      <w:sz w:val="16"/>
      <w:szCs w:val="16"/>
    </w:rPr>
  </w:style>
  <w:style w:type="paragraph" w:styleId="Kommentartekst">
    <w:name w:val="annotation text"/>
    <w:basedOn w:val="Normal"/>
    <w:link w:val="KommentartekstTegn"/>
    <w:uiPriority w:val="99"/>
    <w:semiHidden/>
    <w:unhideWhenUsed/>
    <w:rsid w:val="000709B8"/>
    <w:pPr>
      <w:spacing w:line="240" w:lineRule="auto"/>
    </w:pPr>
    <w:rPr>
      <w:szCs w:val="20"/>
    </w:rPr>
  </w:style>
  <w:style w:type="character" w:customStyle="1" w:styleId="KommentartekstTegn">
    <w:name w:val="Kommentartekst Tegn"/>
    <w:basedOn w:val="Standardskrifttypeiafsnit"/>
    <w:link w:val="Kommentartekst"/>
    <w:uiPriority w:val="99"/>
    <w:semiHidden/>
    <w:rsid w:val="000709B8"/>
    <w:rPr>
      <w:sz w:val="20"/>
      <w:szCs w:val="20"/>
    </w:rPr>
  </w:style>
  <w:style w:type="paragraph" w:styleId="Kommentaremne">
    <w:name w:val="annotation subject"/>
    <w:basedOn w:val="Kommentartekst"/>
    <w:next w:val="Kommentartekst"/>
    <w:link w:val="KommentaremneTegn"/>
    <w:uiPriority w:val="99"/>
    <w:semiHidden/>
    <w:unhideWhenUsed/>
    <w:rsid w:val="000709B8"/>
    <w:rPr>
      <w:b/>
      <w:bCs/>
    </w:rPr>
  </w:style>
  <w:style w:type="character" w:customStyle="1" w:styleId="KommentaremneTegn">
    <w:name w:val="Kommentaremne Tegn"/>
    <w:basedOn w:val="KommentartekstTegn"/>
    <w:link w:val="Kommentaremne"/>
    <w:uiPriority w:val="99"/>
    <w:semiHidden/>
    <w:rsid w:val="000709B8"/>
    <w:rPr>
      <w:b/>
      <w:bCs/>
      <w:sz w:val="20"/>
      <w:szCs w:val="20"/>
    </w:rPr>
  </w:style>
  <w:style w:type="paragraph" w:styleId="Billedtekst">
    <w:name w:val="caption"/>
    <w:basedOn w:val="Normal"/>
    <w:next w:val="Normal"/>
    <w:uiPriority w:val="35"/>
    <w:unhideWhenUsed/>
    <w:qFormat/>
    <w:rsid w:val="007414C3"/>
    <w:pPr>
      <w:spacing w:after="200" w:line="240" w:lineRule="auto"/>
    </w:pPr>
    <w:rPr>
      <w:b/>
      <w:bCs/>
      <w:color w:val="007398" w:themeColor="accent1"/>
      <w:sz w:val="18"/>
      <w:szCs w:val="18"/>
    </w:rPr>
  </w:style>
  <w:style w:type="paragraph" w:styleId="Listeafsnit">
    <w:name w:val="List Paragraph"/>
    <w:basedOn w:val="Normal"/>
    <w:uiPriority w:val="34"/>
    <w:qFormat/>
    <w:rsid w:val="00393EF9"/>
    <w:pPr>
      <w:ind w:left="720"/>
      <w:contextualSpacing/>
    </w:pPr>
    <w:rPr>
      <w:rFonts w:ascii="Arial" w:eastAsia="Calibri" w:hAnsi="Arial" w:cs="Times New Roman"/>
    </w:rPr>
  </w:style>
  <w:style w:type="paragraph" w:styleId="Opstilling-talellerbogst">
    <w:name w:val="List Number"/>
    <w:basedOn w:val="Normal"/>
    <w:uiPriority w:val="1"/>
    <w:qFormat/>
    <w:rsid w:val="00393EF9"/>
    <w:pPr>
      <w:numPr>
        <w:numId w:val="26"/>
      </w:numPr>
      <w:contextualSpacing/>
    </w:pPr>
    <w:rPr>
      <w:rFonts w:ascii="Arial" w:eastAsia="Calibri" w:hAnsi="Arial" w:cs="Times New Roman"/>
      <w:b/>
    </w:rPr>
  </w:style>
  <w:style w:type="paragraph" w:customStyle="1" w:styleId="Mediumgitter1-fremhvningsfarve21">
    <w:name w:val="Medium gitter 1 - fremhævningsfarve 21"/>
    <w:basedOn w:val="Normal"/>
    <w:uiPriority w:val="34"/>
    <w:qFormat/>
    <w:rsid w:val="00393EF9"/>
    <w:pPr>
      <w:spacing w:line="240" w:lineRule="auto"/>
      <w:ind w:left="720"/>
      <w:contextualSpacing/>
      <w:jc w:val="both"/>
    </w:pPr>
    <w:rPr>
      <w:rFonts w:ascii="Verdana" w:eastAsia="Times New Roman" w:hAnsi="Verdana" w:cs="Times New Roman"/>
      <w:spacing w:val="6"/>
      <w:sz w:val="18"/>
      <w:szCs w:val="24"/>
      <w:lang w:eastAsia="da-DK"/>
    </w:rPr>
  </w:style>
  <w:style w:type="paragraph" w:customStyle="1" w:styleId="Mrkliste-fremhvningsfarve51">
    <w:name w:val="Mørk liste - fremhævningsfarve 51"/>
    <w:basedOn w:val="Normal"/>
    <w:uiPriority w:val="34"/>
    <w:qFormat/>
    <w:rsid w:val="00393EF9"/>
    <w:pPr>
      <w:spacing w:line="240" w:lineRule="auto"/>
      <w:ind w:left="1304"/>
      <w:jc w:val="both"/>
    </w:pPr>
    <w:rPr>
      <w:rFonts w:ascii="Verdana" w:eastAsia="Times New Roman" w:hAnsi="Verdana" w:cs="Times New Roman"/>
      <w:spacing w:val="6"/>
      <w:sz w:val="18"/>
      <w:szCs w:val="20"/>
      <w:lang w:eastAsia="da-DK"/>
    </w:rPr>
  </w:style>
  <w:style w:type="paragraph" w:styleId="Korrektur">
    <w:name w:val="Revision"/>
    <w:hidden/>
    <w:uiPriority w:val="99"/>
    <w:semiHidden/>
    <w:rsid w:val="00953C3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4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viceplatformen.dk" TargetMode="External"/><Relationship Id="rId18" Type="http://schemas.openxmlformats.org/officeDocument/2006/relationships/hyperlink" Target="http://www.serviceplatformen.d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kombit.dk" TargetMode="External"/><Relationship Id="rId17" Type="http://schemas.openxmlformats.org/officeDocument/2006/relationships/hyperlink" Target="http://www.serviceplatformen.d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ombit.dk" TargetMode="External"/><Relationship Id="rId20" Type="http://schemas.openxmlformats.org/officeDocument/2006/relationships/hyperlink" Target="http://www.serviceplatformen.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gi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kombit.d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gif"/><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2227BC191545839861EBC011D07038"/>
        <w:category>
          <w:name w:val="Generelt"/>
          <w:gallery w:val="placeholder"/>
        </w:category>
        <w:types>
          <w:type w:val="bbPlcHdr"/>
        </w:types>
        <w:behaviors>
          <w:behavior w:val="content"/>
        </w:behaviors>
        <w:guid w:val="{7635A208-F657-445D-9176-B1F23BCF795A}"/>
      </w:docPartPr>
      <w:docPartBody>
        <w:p w:rsidR="00F4169D" w:rsidRDefault="00F4169D">
          <w:pPr>
            <w:pStyle w:val="3A2227BC191545839861EBC011D07038"/>
          </w:pPr>
          <w:r w:rsidRPr="00854109">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2"/>
  </w:compat>
  <w:rsids>
    <w:rsidRoot w:val="00F4169D"/>
    <w:rsid w:val="00053E1C"/>
    <w:rsid w:val="000F377F"/>
    <w:rsid w:val="00193398"/>
    <w:rsid w:val="002B6159"/>
    <w:rsid w:val="002D5B94"/>
    <w:rsid w:val="003219AB"/>
    <w:rsid w:val="004F5022"/>
    <w:rsid w:val="006015CA"/>
    <w:rsid w:val="006A3115"/>
    <w:rsid w:val="006F5F06"/>
    <w:rsid w:val="0073691C"/>
    <w:rsid w:val="007D0A37"/>
    <w:rsid w:val="00801CA3"/>
    <w:rsid w:val="008C3142"/>
    <w:rsid w:val="00C12E48"/>
    <w:rsid w:val="00DA20D8"/>
    <w:rsid w:val="00ED12AE"/>
    <w:rsid w:val="00EE5020"/>
    <w:rsid w:val="00F4169D"/>
    <w:rsid w:val="00F63B27"/>
    <w:rsid w:val="00FE13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9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4169D"/>
    <w:rPr>
      <w:color w:val="808080"/>
    </w:rPr>
  </w:style>
  <w:style w:type="paragraph" w:customStyle="1" w:styleId="3A2227BC191545839861EBC011D07038">
    <w:name w:val="3A2227BC191545839861EBC011D07038"/>
    <w:rsid w:val="00F4169D"/>
  </w:style>
  <w:style w:type="paragraph" w:customStyle="1" w:styleId="550DA38F68284F46955E48EE4F9B6C18">
    <w:name w:val="550DA38F68284F46955E48EE4F9B6C18"/>
    <w:rsid w:val="00F416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007398"/>
      </a:accent1>
      <a:accent2>
        <a:srgbClr val="482F92"/>
      </a:accent2>
      <a:accent3>
        <a:srgbClr val="8DC73F"/>
      </a:accent3>
      <a:accent4>
        <a:srgbClr val="00C0F3"/>
      </a:accent4>
      <a:accent5>
        <a:srgbClr val="7A9A01"/>
      </a:accent5>
      <a:accent6>
        <a:srgbClr val="E5A024"/>
      </a:accent6>
      <a:hlink>
        <a:srgbClr val="8DC73F"/>
      </a:hlink>
      <a:folHlink>
        <a:srgbClr val="C8102E"/>
      </a:folHlink>
    </a:clrScheme>
    <a:fontScheme name="Komb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_x0020_af_x0020_kommunikation_x002f_pr xmlns="1ad18e57-1846-4ffb-a171-01e80b4d2f32">Faktaark</Type_x0020_af_x0020_kommunikation_x002f_pr>
    <Produktny xmlns="c80fcf63-4d00-4fbb-b001-fcb247d155f5" xsi:nil="true"/>
    <Målgruppe_x0020__x0028_valg_x0029_ xmlns="1ad18e57-1846-4ffb-a171-01e80b4d2f32">Kommuner</Målgruppe_x0020__x0028_valg_x0029_>
    <ha18aa9a05574931b438dc06e9807461 xmlns="1ad18e57-1846-4ffb-a171-01e80b4d2f32">
      <Terms xmlns="http://schemas.microsoft.com/office/infopath/2007/PartnerControls"/>
    </ha18aa9a05574931b438dc06e9807461>
    <arbejdspakkeNY xmlns="c80fcf63-4d00-4fbb-b001-fcb247d155f5" xsi:nil="true"/>
    <TaxCatchAll xmlns="1ad18e57-1846-4ffb-a171-01e80b4d2f32"/>
    <Dato xmlns="1ad18e57-1846-4ffb-a171-01e80b4d2f32">2012-11-19T23:00:00+00:00</Dato>
  </documentManagement>
</p:properties>
</file>

<file path=customXml/item3.xml><?xml version="1.0" encoding="utf-8"?>
<ct:contentTypeSchema xmlns:ct="http://schemas.microsoft.com/office/2006/metadata/contentType" xmlns:ma="http://schemas.microsoft.com/office/2006/metadata/properties/metaAttributes" ct:_="" ma:_="" ma:contentTypeName="Kommunikationsnotat" ma:contentTypeID="0x010100E765BE4AD3AA564A98E83CBAAB3BD9450200F82CB87D9C6BBC42B39F5BE0411B0F27" ma:contentTypeVersion="5" ma:contentTypeDescription="" ma:contentTypeScope="" ma:versionID="76308588f480aafb1ec09f0f6afedb1d">
  <xsd:schema xmlns:xsd="http://www.w3.org/2001/XMLSchema" xmlns:xs="http://www.w3.org/2001/XMLSchema" xmlns:p="http://schemas.microsoft.com/office/2006/metadata/properties" xmlns:ns1="1ad18e57-1846-4ffb-a171-01e80b4d2f32" xmlns:ns4="c80fcf63-4d00-4fbb-b001-fcb247d155f5" targetNamespace="http://schemas.microsoft.com/office/2006/metadata/properties" ma:root="true" ma:fieldsID="6c2eb7524292ea300bb5ea5f38ccb5d4" ns1:_="" ns4:_="">
    <xsd:import namespace="1ad18e57-1846-4ffb-a171-01e80b4d2f32"/>
    <xsd:import namespace="c80fcf63-4d00-4fbb-b001-fcb247d155f5"/>
    <xsd:element name="properties">
      <xsd:complexType>
        <xsd:sequence>
          <xsd:element name="documentManagement">
            <xsd:complexType>
              <xsd:all>
                <xsd:element ref="ns1:Type_x0020_af_x0020_kommunikation_x002f_pr"/>
                <xsd:element ref="ns1:Målgruppe_x0020__x0028_valg_x0029_"/>
                <xsd:element ref="ns1:Dato"/>
                <xsd:element ref="ns1:TaxCatchAll" minOccurs="0"/>
                <xsd:element ref="ns1:TaxCatchAllLabel" minOccurs="0"/>
                <xsd:element ref="ns1:ha18aa9a05574931b438dc06e9807461" minOccurs="0"/>
                <xsd:element ref="ns4:arbejdspakkeNY" minOccurs="0"/>
                <xsd:element ref="ns4:Produktn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18e57-1846-4ffb-a171-01e80b4d2f32" elementFormDefault="qualified">
    <xsd:import namespace="http://schemas.microsoft.com/office/2006/documentManagement/types"/>
    <xsd:import namespace="http://schemas.microsoft.com/office/infopath/2007/PartnerControls"/>
    <xsd:element name="Type_x0020_af_x0020_kommunikation_x002f_pr" ma:index="0" ma:displayName="Type af kommunikation/pr" ma:description="vælg kommunikations type" ma:format="Dropdown" ma:internalName="Type_x0020_af_x0020_kommunikation_x002F_pr0" ma:readOnly="false">
      <xsd:simpleType>
        <xsd:restriction base="dms:Choice">
          <xsd:enumeration value="Artikel"/>
          <xsd:enumeration value="Annonce"/>
          <xsd:enumeration value="Blog"/>
          <xsd:enumeration value="Ekstranet/hjemmeside"/>
          <xsd:enumeration value="Faktaark"/>
          <xsd:enumeration value="Nyhedsbrev"/>
          <xsd:enumeration value="Persona/grafisk"/>
          <xsd:enumeration value="Præsentation"/>
          <xsd:enumeration value="Pressebrief"/>
          <xsd:enumeration value="Pressemeddelelse"/>
          <xsd:enumeration value="Intranet/SHARE-IT"/>
          <xsd:enumeration value="Andet"/>
        </xsd:restriction>
      </xsd:simpleType>
    </xsd:element>
    <xsd:element name="Målgruppe_x0020__x0028_valg_x0029_" ma:index="1" ma:displayName="Målgruppe (valg)" ma:description="Vælg hvilken type af målgruppe dokumentet henvender sig til" ma:format="Dropdown" ma:internalName="M_x00e5_lgruppe_x0020__x0028_valg_x0029_" ma:readOnly="false">
      <xsd:simpleType>
        <xsd:restriction base="dms:Choice">
          <xsd:enumeration value="Faglig organisation"/>
          <xsd:enumeration value="Interesseorganisaton"/>
          <xsd:enumeration value="IT-Leverandør/rådgivere"/>
          <xsd:enumeration value="KOMBIT internt"/>
          <xsd:enumeration value="Kommuner"/>
          <xsd:enumeration value="Medier/presse"/>
          <xsd:enumeration value="Ministerier"/>
          <xsd:enumeration value="Regioner"/>
          <xsd:enumeration value="Styrelse"/>
          <xsd:enumeration value="Andet"/>
        </xsd:restriction>
      </xsd:simpleType>
    </xsd:element>
    <xsd:element name="Dato" ma:index="3" ma:displayName="Dato" ma:format="DateOnly" ma:internalName="Dato">
      <xsd:simpleType>
        <xsd:restriction base="dms:DateTime"/>
      </xsd:simpleType>
    </xsd:element>
    <xsd:element name="TaxCatchAll" ma:index="8" nillable="true" ma:displayName="Taxonomy Catch All Column" ma:description="" ma:hidden="true" ma:list="{259305a2-eae7-4539-8fbb-789e91726657}" ma:internalName="TaxCatchAll" ma:showField="CatchAllData" ma:web="1ad18e57-1846-4ffb-a171-01e80b4d2f3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59305a2-eae7-4539-8fbb-789e91726657}" ma:internalName="TaxCatchAllLabel" ma:readOnly="true" ma:showField="CatchAllDataLabel" ma:web="1ad18e57-1846-4ffb-a171-01e80b4d2f32">
      <xsd:complexType>
        <xsd:complexContent>
          <xsd:extension base="dms:MultiChoiceLookup">
            <xsd:sequence>
              <xsd:element name="Value" type="dms:Lookup" maxOccurs="unbounded" minOccurs="0" nillable="true"/>
            </xsd:sequence>
          </xsd:extension>
        </xsd:complexContent>
      </xsd:complexType>
    </xsd:element>
    <xsd:element name="ha18aa9a05574931b438dc06e9807461" ma:index="12" nillable="true" ma:taxonomy="true" ma:internalName="ha18aa9a05574931b438dc06e9807461" ma:taxonomyFieldName="Specificering_x0020_af_x0020_m_x00e5_lgruppe" ma:displayName="Specificering af målgruppe" ma:default="" ma:fieldId="{1a18aa9a-0557-4931-b438-dc06e9807461}" ma:taxonomyMulti="true" ma:sspId="efb1083d-7045-4fd7-9409-417f0f74db49" ma:termSetId="fb9225e4-18b7-4684-a9b9-7c1c058af97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fcf63-4d00-4fbb-b001-fcb247d155f5" elementFormDefault="qualified">
    <xsd:import namespace="http://schemas.microsoft.com/office/2006/documentManagement/types"/>
    <xsd:import namespace="http://schemas.microsoft.com/office/infopath/2007/PartnerControls"/>
    <xsd:element name="arbejdspakkeNY" ma:index="16" nillable="true" ma:displayName="Arbejdspakke" ma:description="Vælg arbejdspakke fra listen arbejdspakke-produkt" ma:list="{9466C274-A661-4A52-92B5-BC7A1733008A}" ma:internalName="arbejdspakkeNY" ma:showField="Arbejdspakke_x0020_titel" ma:web="{9d967f9a-706e-4467-bb1c-b882b94e317d}">
      <xsd:simpleType>
        <xsd:restriction base="dms:Lookup"/>
      </xsd:simpleType>
    </xsd:element>
    <xsd:element name="Produktny" ma:index="17" nillable="true" ma:displayName="Produkt" ma:hidden="true" ma:list="{9466C274-A661-4A52-92B5-BC7A1733008A}" ma:internalName="Produktny" ma:readOnly="false" ma:showField="Produkttitel" ma:web="{9d967f9a-706e-4467-bb1c-b882b94e317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dholdstype"/>
        <xsd:element ref="dc:title" minOccurs="0" maxOccurs="1" ma:displayName="Titel"/>
        <xsd:element ref="dc:subject" minOccurs="0" maxOccurs="1"/>
        <xsd:element ref="dc:description" minOccurs="0" maxOccurs="1"/>
        <xsd:element name="keywords" minOccurs="0" maxOccurs="1" type="xsd:string"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D03C-D0BA-40A3-9930-3AF01A2506AD}">
  <ds:schemaRefs>
    <ds:schemaRef ds:uri="http://schemas.microsoft.com/sharepoint/v3/contenttype/forms"/>
  </ds:schemaRefs>
</ds:datastoreItem>
</file>

<file path=customXml/itemProps2.xml><?xml version="1.0" encoding="utf-8"?>
<ds:datastoreItem xmlns:ds="http://schemas.openxmlformats.org/officeDocument/2006/customXml" ds:itemID="{CF67EF65-F8B6-43A1-87A1-EEFE8A13AB6C}">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c80fcf63-4d00-4fbb-b001-fcb247d155f5"/>
    <ds:schemaRef ds:uri="1ad18e57-1846-4ffb-a171-01e80b4d2f32"/>
    <ds:schemaRef ds:uri="http://purl.org/dc/elements/1.1/"/>
  </ds:schemaRefs>
</ds:datastoreItem>
</file>

<file path=customXml/itemProps3.xml><?xml version="1.0" encoding="utf-8"?>
<ds:datastoreItem xmlns:ds="http://schemas.openxmlformats.org/officeDocument/2006/customXml" ds:itemID="{F27BF1C3-0428-4D96-AEA4-8AC00B99F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18e57-1846-4ffb-a171-01e80b4d2f32"/>
    <ds:schemaRef ds:uri="c80fcf63-4d00-4fbb-b001-fcb247d15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21443-0A49-42B6-91C0-5AD7A11B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1653</Words>
  <Characters>10087</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Kjær</dc:creator>
  <cp:lastModifiedBy>Mia Valentiner</cp:lastModifiedBy>
  <cp:revision>3</cp:revision>
  <cp:lastPrinted>2013-03-25T10:25:00Z</cp:lastPrinted>
  <dcterms:created xsi:type="dcterms:W3CDTF">2013-06-10T13:56:00Z</dcterms:created>
  <dcterms:modified xsi:type="dcterms:W3CDTF">2013-06-10T14:01:00Z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0x010100E765BE4AD3AA564A98E83CBAAB3BD9450200F82CB87D9C6BBC42B39F5BE0411B0F27</vt:lpwstr>
  </property>
  <property fmtid="{D5CDD505-2E9C-101B-9397-08002B2CF9AE}" pid="3" name="Specificering af målgruppe">
    <vt:lpwstr/>
  </property>
  <property fmtid="{D5CDD505-2E9C-101B-9397-08002B2CF9AE}" pid="4" name="Specificering_x0020_af_x0020_m_x00e5_lgruppe">
    <vt:lpwstr/>
  </property>
  <property fmtid="{D5CDD505-2E9C-101B-9397-08002B2CF9AE}" pid="5" name="Programnavn">
    <vt:lpwstr>DataAdgang</vt:lpwstr>
  </property>
  <property fmtid="{D5CDD505-2E9C-101B-9397-08002B2CF9AE}" pid="6" name="Planlagt Faseovergang">
    <vt:filetime>2012-03-09T23:00:00Z</vt:filetime>
  </property>
  <property fmtid="{D5CDD505-2E9C-101B-9397-08002B2CF9AE}" pid="7" name="Projektnavn">
    <vt:lpwstr>Serviceplatform</vt:lpwstr>
  </property>
  <property fmtid="{D5CDD505-2E9C-101B-9397-08002B2CF9AE}" pid="8" name="Fase">
    <vt:lpwstr>Uspecificeret fase</vt:lpwstr>
  </property>
</Properties>
</file>